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44" w:rsidRDefault="00F403AB" w:rsidP="00AE125F">
      <w:pPr>
        <w:jc w:val="center"/>
        <w:rPr>
          <w:rFonts w:ascii="Trebuchet MS" w:hAnsi="Trebuchet MS"/>
          <w:b/>
          <w:sz w:val="32"/>
          <w:szCs w:val="32"/>
          <w:lang w:val="en-US"/>
        </w:rPr>
      </w:pPr>
      <w:r>
        <w:rPr>
          <w:rFonts w:ascii="Trebuchet MS" w:hAnsi="Trebuchet MS"/>
          <w:b/>
          <w:sz w:val="32"/>
          <w:szCs w:val="32"/>
          <w:lang w:val="en-US"/>
        </w:rPr>
        <w:t xml:space="preserve">Transient and stable transfection </w:t>
      </w:r>
      <w:r w:rsidR="00F74244">
        <w:rPr>
          <w:rFonts w:ascii="Trebuchet MS" w:hAnsi="Trebuchet MS"/>
          <w:b/>
          <w:sz w:val="32"/>
          <w:szCs w:val="32"/>
          <w:lang w:val="en-US"/>
        </w:rPr>
        <w:t xml:space="preserve">of mouse ES cells </w:t>
      </w:r>
    </w:p>
    <w:p w:rsidR="00AE125F" w:rsidRPr="00FF46FC" w:rsidRDefault="00F403AB" w:rsidP="00AE125F">
      <w:pPr>
        <w:jc w:val="center"/>
        <w:rPr>
          <w:rFonts w:ascii="Trebuchet MS" w:hAnsi="Trebuchet MS"/>
          <w:b/>
          <w:sz w:val="32"/>
          <w:szCs w:val="32"/>
          <w:lang w:val="en-US"/>
        </w:rPr>
      </w:pPr>
      <w:r>
        <w:rPr>
          <w:rFonts w:ascii="Trebuchet MS" w:hAnsi="Trebuchet MS"/>
          <w:b/>
          <w:sz w:val="32"/>
          <w:szCs w:val="32"/>
          <w:lang w:val="en-US"/>
        </w:rPr>
        <w:t>using the Neon electroporation system</w:t>
      </w:r>
    </w:p>
    <w:p w:rsidR="00AE125F" w:rsidRPr="0091574F" w:rsidRDefault="00AE125F" w:rsidP="00AE125F">
      <w:pPr>
        <w:rPr>
          <w:rFonts w:ascii="Trebuchet MS" w:hAnsi="Trebuchet MS"/>
          <w:b/>
          <w:sz w:val="20"/>
          <w:szCs w:val="20"/>
          <w:lang w:val="en-US"/>
        </w:rPr>
      </w:pPr>
    </w:p>
    <w:p w:rsidR="00AE125F" w:rsidRPr="0091574F" w:rsidRDefault="00AE125F" w:rsidP="00AE125F">
      <w:pPr>
        <w:rPr>
          <w:rFonts w:ascii="Trebuchet MS" w:hAnsi="Trebuchet MS"/>
          <w:b/>
          <w:sz w:val="20"/>
          <w:szCs w:val="20"/>
          <w:lang w:val="en-US"/>
        </w:rPr>
      </w:pPr>
    </w:p>
    <w:p w:rsidR="00AE125F" w:rsidRPr="0091574F" w:rsidRDefault="00AE125F" w:rsidP="00AE125F">
      <w:pPr>
        <w:rPr>
          <w:rFonts w:ascii="Trebuchet MS" w:hAnsi="Trebuchet MS"/>
          <w:sz w:val="20"/>
          <w:szCs w:val="20"/>
          <w:lang w:val="en-US"/>
        </w:rPr>
      </w:pPr>
      <w:r w:rsidRPr="0091574F">
        <w:rPr>
          <w:rFonts w:ascii="Trebuchet MS" w:hAnsi="Trebuchet MS"/>
          <w:b/>
          <w:sz w:val="20"/>
          <w:szCs w:val="20"/>
          <w:lang w:val="en-US"/>
        </w:rPr>
        <w:t>Authors</w:t>
      </w:r>
      <w:r w:rsidRPr="0091574F">
        <w:rPr>
          <w:rFonts w:ascii="Trebuchet MS" w:hAnsi="Trebuchet MS"/>
          <w:sz w:val="20"/>
          <w:szCs w:val="20"/>
          <w:lang w:val="en-US"/>
        </w:rPr>
        <w:t xml:space="preserve">: </w:t>
      </w:r>
      <w:r w:rsidR="00F403AB">
        <w:rPr>
          <w:rFonts w:ascii="Trebuchet MS" w:hAnsi="Trebuchet MS"/>
          <w:sz w:val="20"/>
          <w:szCs w:val="20"/>
          <w:lang w:val="en-US"/>
        </w:rPr>
        <w:t>Elphège Nora</w:t>
      </w:r>
    </w:p>
    <w:p w:rsidR="00AE125F" w:rsidRPr="00F403AB" w:rsidRDefault="00AE125F" w:rsidP="00AE125F">
      <w:pPr>
        <w:rPr>
          <w:rFonts w:ascii="Trebuchet MS" w:hAnsi="Trebuchet MS"/>
          <w:sz w:val="20"/>
          <w:szCs w:val="20"/>
          <w:lang w:val="en-US"/>
        </w:rPr>
      </w:pPr>
      <w:r w:rsidRPr="0091574F">
        <w:rPr>
          <w:rFonts w:ascii="Trebuchet MS" w:hAnsi="Trebuchet MS"/>
          <w:b/>
          <w:sz w:val="20"/>
          <w:szCs w:val="20"/>
          <w:lang w:val="en-US"/>
        </w:rPr>
        <w:t>Sources</w:t>
      </w:r>
      <w:r w:rsidRPr="0091574F">
        <w:rPr>
          <w:rFonts w:ascii="Trebuchet MS" w:hAnsi="Trebuchet MS"/>
          <w:sz w:val="20"/>
          <w:szCs w:val="20"/>
          <w:lang w:val="en-US"/>
        </w:rPr>
        <w:t>:</w:t>
      </w:r>
      <w:r>
        <w:rPr>
          <w:rFonts w:ascii="Trebuchet MS" w:hAnsi="Trebuchet MS"/>
          <w:sz w:val="20"/>
          <w:szCs w:val="20"/>
          <w:lang w:val="en-US"/>
        </w:rPr>
        <w:t xml:space="preserve"> </w:t>
      </w:r>
      <w:r w:rsidR="00F403AB">
        <w:rPr>
          <w:rFonts w:ascii="Trebuchet MS" w:hAnsi="Trebuchet MS"/>
          <w:sz w:val="20"/>
          <w:szCs w:val="20"/>
          <w:lang w:val="en-US"/>
        </w:rPr>
        <w:t>Neon transfection system manual (Life Technologies MPK50000)</w:t>
      </w:r>
    </w:p>
    <w:p w:rsidR="00AE125F" w:rsidRDefault="00AE125F" w:rsidP="00AE125F">
      <w:pPr>
        <w:rPr>
          <w:rFonts w:ascii="Trebuchet MS" w:hAnsi="Trebuchet MS"/>
          <w:sz w:val="20"/>
          <w:szCs w:val="20"/>
          <w:lang w:val="en-US"/>
        </w:rPr>
      </w:pPr>
      <w:r w:rsidRPr="0091574F">
        <w:rPr>
          <w:rFonts w:ascii="Trebuchet MS" w:hAnsi="Trebuchet MS"/>
          <w:b/>
          <w:sz w:val="20"/>
          <w:szCs w:val="20"/>
          <w:lang w:val="en-US"/>
        </w:rPr>
        <w:t>Last date modified</w:t>
      </w:r>
      <w:r w:rsidRPr="0091574F">
        <w:rPr>
          <w:rFonts w:ascii="Trebuchet MS" w:hAnsi="Trebuchet MS"/>
          <w:sz w:val="20"/>
          <w:szCs w:val="20"/>
          <w:lang w:val="en-US"/>
        </w:rPr>
        <w:t xml:space="preserve">: </w:t>
      </w:r>
      <w:r w:rsidR="00F403AB">
        <w:rPr>
          <w:rFonts w:ascii="Trebuchet MS" w:hAnsi="Trebuchet MS"/>
          <w:sz w:val="20"/>
          <w:szCs w:val="20"/>
          <w:lang w:val="en-US"/>
        </w:rPr>
        <w:t>April 2015</w:t>
      </w:r>
    </w:p>
    <w:p w:rsidR="00AE125F" w:rsidRDefault="00AE125F" w:rsidP="00AE125F">
      <w:pPr>
        <w:rPr>
          <w:rFonts w:ascii="Trebuchet MS" w:hAnsi="Trebuchet MS"/>
          <w:sz w:val="20"/>
          <w:szCs w:val="20"/>
          <w:lang w:val="en-US"/>
        </w:rPr>
      </w:pPr>
    </w:p>
    <w:p w:rsidR="00AE125F" w:rsidRDefault="00AE125F" w:rsidP="00AE125F">
      <w:pPr>
        <w:rPr>
          <w:rFonts w:ascii="Trebuchet MS" w:hAnsi="Trebuchet MS"/>
          <w:sz w:val="20"/>
          <w:szCs w:val="20"/>
          <w:lang w:val="en-US"/>
        </w:rPr>
      </w:pPr>
    </w:p>
    <w:p w:rsidR="00AE125F" w:rsidRPr="006670E7" w:rsidRDefault="00AE125F" w:rsidP="00AE125F">
      <w:pPr>
        <w:rPr>
          <w:rFonts w:ascii="Trebuchet MS" w:hAnsi="Trebuchet MS"/>
          <w:b/>
          <w:sz w:val="20"/>
          <w:szCs w:val="20"/>
          <w:lang w:val="en-US"/>
        </w:rPr>
      </w:pPr>
      <w:r w:rsidRPr="006670E7">
        <w:rPr>
          <w:rFonts w:ascii="Trebuchet MS" w:hAnsi="Trebuchet MS"/>
          <w:b/>
          <w:sz w:val="20"/>
          <w:szCs w:val="20"/>
          <w:lang w:val="en-US"/>
        </w:rPr>
        <w:t>OVERVIEW</w:t>
      </w:r>
    </w:p>
    <w:p w:rsidR="00AE125F" w:rsidRDefault="00AE125F" w:rsidP="00AE125F">
      <w:pPr>
        <w:rPr>
          <w:rFonts w:ascii="Trebuchet MS" w:hAnsi="Trebuchet MS"/>
          <w:sz w:val="20"/>
          <w:szCs w:val="20"/>
          <w:lang w:val="en-US"/>
        </w:rPr>
      </w:pPr>
      <w:r>
        <w:rPr>
          <w:rFonts w:ascii="Trebuchet MS" w:hAnsi="Trebuchet MS"/>
          <w:sz w:val="20"/>
          <w:szCs w:val="20"/>
          <w:lang w:val="en-US"/>
        </w:rPr>
        <w:t xml:space="preserve">Day 0 </w:t>
      </w:r>
      <w:r w:rsidR="00F403AB">
        <w:rPr>
          <w:rFonts w:ascii="Trebuchet MS" w:hAnsi="Trebuchet MS"/>
          <w:sz w:val="20"/>
          <w:szCs w:val="20"/>
          <w:lang w:val="en-US"/>
        </w:rPr>
        <w:t xml:space="preserve">Passage cells </w:t>
      </w:r>
      <w:r w:rsidR="00134439">
        <w:rPr>
          <w:rFonts w:ascii="Trebuchet MS" w:hAnsi="Trebuchet MS"/>
          <w:sz w:val="20"/>
          <w:szCs w:val="20"/>
          <w:lang w:val="en-US"/>
        </w:rPr>
        <w:t>so they are ready to split again 24h later</w:t>
      </w:r>
    </w:p>
    <w:p w:rsidR="00AE125F" w:rsidRDefault="00AE125F" w:rsidP="00AE125F">
      <w:pPr>
        <w:rPr>
          <w:rFonts w:ascii="Trebuchet MS" w:hAnsi="Trebuchet MS"/>
          <w:sz w:val="20"/>
          <w:szCs w:val="20"/>
          <w:lang w:val="en-US"/>
        </w:rPr>
      </w:pPr>
      <w:r>
        <w:rPr>
          <w:rFonts w:ascii="Trebuchet MS" w:hAnsi="Trebuchet MS"/>
          <w:sz w:val="20"/>
          <w:szCs w:val="20"/>
          <w:lang w:val="en-US"/>
        </w:rPr>
        <w:t>Day 1</w:t>
      </w:r>
      <w:r w:rsidR="00F403AB">
        <w:rPr>
          <w:rFonts w:ascii="Trebuchet MS" w:hAnsi="Trebuchet MS"/>
          <w:sz w:val="20"/>
          <w:szCs w:val="20"/>
          <w:lang w:val="en-US"/>
        </w:rPr>
        <w:t xml:space="preserve"> El</w:t>
      </w:r>
      <w:r w:rsidR="00FD2CC6">
        <w:rPr>
          <w:rFonts w:ascii="Trebuchet MS" w:hAnsi="Trebuchet MS"/>
          <w:sz w:val="20"/>
          <w:szCs w:val="20"/>
          <w:lang w:val="en-US"/>
        </w:rPr>
        <w:t>ectroporate</w:t>
      </w:r>
    </w:p>
    <w:p w:rsidR="00AE125F" w:rsidRDefault="00AE125F" w:rsidP="00AE125F">
      <w:pPr>
        <w:rPr>
          <w:rFonts w:ascii="Trebuchet MS" w:hAnsi="Trebuchet MS"/>
          <w:sz w:val="20"/>
          <w:szCs w:val="20"/>
          <w:lang w:val="en-US"/>
        </w:rPr>
      </w:pPr>
      <w:r>
        <w:rPr>
          <w:rFonts w:ascii="Trebuchet MS" w:hAnsi="Trebuchet MS"/>
          <w:sz w:val="20"/>
          <w:szCs w:val="20"/>
          <w:lang w:val="en-US"/>
        </w:rPr>
        <w:t xml:space="preserve">Day 2 </w:t>
      </w:r>
      <w:r w:rsidR="00FD2CC6">
        <w:rPr>
          <w:rFonts w:ascii="Trebuchet MS" w:hAnsi="Trebuchet MS"/>
          <w:sz w:val="20"/>
          <w:szCs w:val="20"/>
          <w:lang w:val="en-US"/>
        </w:rPr>
        <w:t xml:space="preserve">Change medium </w:t>
      </w:r>
      <w:r w:rsidR="00232F25">
        <w:rPr>
          <w:rFonts w:ascii="Trebuchet MS" w:hAnsi="Trebuchet MS"/>
          <w:sz w:val="20"/>
          <w:szCs w:val="20"/>
          <w:lang w:val="en-US"/>
        </w:rPr>
        <w:t>and/</w:t>
      </w:r>
      <w:r w:rsidR="00FD2CC6">
        <w:rPr>
          <w:rFonts w:ascii="Trebuchet MS" w:hAnsi="Trebuchet MS"/>
          <w:sz w:val="20"/>
          <w:szCs w:val="20"/>
          <w:lang w:val="en-US"/>
        </w:rPr>
        <w:t xml:space="preserve">or </w:t>
      </w:r>
      <w:r w:rsidR="00232F25">
        <w:rPr>
          <w:rFonts w:ascii="Trebuchet MS" w:hAnsi="Trebuchet MS"/>
          <w:sz w:val="20"/>
          <w:szCs w:val="20"/>
          <w:lang w:val="en-US"/>
        </w:rPr>
        <w:t>a</w:t>
      </w:r>
      <w:r w:rsidR="00FD2CC6">
        <w:rPr>
          <w:rFonts w:ascii="Trebuchet MS" w:hAnsi="Trebuchet MS"/>
          <w:sz w:val="20"/>
          <w:szCs w:val="20"/>
          <w:lang w:val="en-US"/>
        </w:rPr>
        <w:t>ssay</w:t>
      </w:r>
      <w:r w:rsidR="00232F25">
        <w:rPr>
          <w:rFonts w:ascii="Trebuchet MS" w:hAnsi="Trebuchet MS"/>
          <w:sz w:val="20"/>
          <w:szCs w:val="20"/>
          <w:lang w:val="en-US"/>
        </w:rPr>
        <w:t xml:space="preserve"> expression</w:t>
      </w:r>
    </w:p>
    <w:p w:rsidR="00AE125F" w:rsidRDefault="00AE125F" w:rsidP="00AE125F">
      <w:pPr>
        <w:rPr>
          <w:rFonts w:ascii="Trebuchet MS" w:hAnsi="Trebuchet MS"/>
          <w:sz w:val="20"/>
          <w:szCs w:val="20"/>
          <w:lang w:val="en-US"/>
        </w:rPr>
      </w:pPr>
      <w:r>
        <w:rPr>
          <w:rFonts w:ascii="Trebuchet MS" w:hAnsi="Trebuchet MS"/>
          <w:sz w:val="20"/>
          <w:szCs w:val="20"/>
          <w:lang w:val="en-US"/>
        </w:rPr>
        <w:t xml:space="preserve">Day 3 </w:t>
      </w:r>
      <w:r w:rsidR="00232F25">
        <w:rPr>
          <w:rFonts w:ascii="Trebuchet MS" w:hAnsi="Trebuchet MS"/>
          <w:sz w:val="20"/>
          <w:szCs w:val="20"/>
          <w:lang w:val="en-US"/>
        </w:rPr>
        <w:t>Subclone and/or</w:t>
      </w:r>
      <w:r w:rsidR="00FD2CC6">
        <w:rPr>
          <w:rFonts w:ascii="Trebuchet MS" w:hAnsi="Trebuchet MS"/>
          <w:sz w:val="20"/>
          <w:szCs w:val="20"/>
          <w:lang w:val="en-US"/>
        </w:rPr>
        <w:t xml:space="preserve"> assay</w:t>
      </w:r>
      <w:r w:rsidR="00232F25">
        <w:rPr>
          <w:rFonts w:ascii="Trebuchet MS" w:hAnsi="Trebuchet MS"/>
          <w:sz w:val="20"/>
          <w:szCs w:val="20"/>
          <w:lang w:val="en-US"/>
        </w:rPr>
        <w:t xml:space="preserve"> expression</w:t>
      </w:r>
    </w:p>
    <w:p w:rsidR="00AE125F" w:rsidRDefault="00232F25" w:rsidP="00AE125F">
      <w:pPr>
        <w:rPr>
          <w:rFonts w:ascii="Trebuchet MS" w:hAnsi="Trebuchet MS"/>
          <w:sz w:val="20"/>
          <w:szCs w:val="20"/>
          <w:lang w:val="en-US"/>
        </w:rPr>
      </w:pPr>
      <w:r w:rsidRPr="00232F25">
        <w:rPr>
          <w:rFonts w:ascii="Trebuchet MS" w:hAnsi="Trebuchet MS"/>
          <w:i/>
          <w:sz w:val="20"/>
          <w:szCs w:val="20"/>
          <w:lang w:val="en-US"/>
        </w:rPr>
        <w:t>For creating stable clonal lines:</w:t>
      </w:r>
      <w:r>
        <w:rPr>
          <w:rFonts w:ascii="Trebuchet MS" w:hAnsi="Trebuchet MS"/>
          <w:sz w:val="20"/>
          <w:szCs w:val="20"/>
          <w:lang w:val="en-US"/>
        </w:rPr>
        <w:t xml:space="preserve"> </w:t>
      </w:r>
      <w:r w:rsidR="00FD2CC6">
        <w:rPr>
          <w:rFonts w:ascii="Trebuchet MS" w:hAnsi="Trebuchet MS"/>
          <w:sz w:val="20"/>
          <w:szCs w:val="20"/>
          <w:lang w:val="en-US"/>
        </w:rPr>
        <w:t>Day 13-16 Pick single clones</w:t>
      </w:r>
    </w:p>
    <w:p w:rsidR="00AE125F" w:rsidRPr="00F23F15" w:rsidRDefault="00AE125F" w:rsidP="00AE125F">
      <w:pPr>
        <w:rPr>
          <w:rFonts w:ascii="Trebuchet MS" w:hAnsi="Trebuchet MS"/>
          <w:b/>
          <w:sz w:val="20"/>
          <w:szCs w:val="20"/>
          <w:u w:val="single"/>
          <w:lang w:val="en-US"/>
        </w:rPr>
      </w:pPr>
    </w:p>
    <w:p w:rsidR="00EA5171" w:rsidRDefault="00EA5171" w:rsidP="00AE125F">
      <w:pPr>
        <w:rPr>
          <w:rFonts w:ascii="Trebuchet MS" w:hAnsi="Trebuchet MS"/>
          <w:b/>
          <w:sz w:val="20"/>
          <w:szCs w:val="20"/>
          <w:lang w:val="en-US"/>
        </w:rPr>
      </w:pPr>
    </w:p>
    <w:p w:rsidR="00AE125F" w:rsidRPr="00E13F9D" w:rsidRDefault="00AE125F" w:rsidP="00AE125F">
      <w:pPr>
        <w:rPr>
          <w:rFonts w:ascii="Trebuchet MS" w:hAnsi="Trebuchet MS"/>
          <w:b/>
          <w:sz w:val="20"/>
          <w:szCs w:val="20"/>
          <w:lang w:val="en-US"/>
        </w:rPr>
      </w:pPr>
      <w:r w:rsidRPr="00E13F9D">
        <w:rPr>
          <w:rFonts w:ascii="Trebuchet MS" w:hAnsi="Trebuchet MS"/>
          <w:b/>
          <w:sz w:val="20"/>
          <w:szCs w:val="20"/>
          <w:lang w:val="en-US"/>
        </w:rPr>
        <w:t>MATERIALS</w:t>
      </w:r>
      <w:r>
        <w:rPr>
          <w:rFonts w:ascii="Trebuchet MS" w:hAnsi="Trebuchet MS"/>
          <w:b/>
          <w:sz w:val="20"/>
          <w:szCs w:val="20"/>
          <w:lang w:val="en-US"/>
        </w:rPr>
        <w:t xml:space="preserve"> AND REAGENTS</w:t>
      </w:r>
    </w:p>
    <w:p w:rsidR="00ED09C1" w:rsidRDefault="00714E02" w:rsidP="00ED09C1">
      <w:pPr>
        <w:numPr>
          <w:ilvl w:val="0"/>
          <w:numId w:val="1"/>
        </w:numPr>
        <w:rPr>
          <w:rFonts w:ascii="Trebuchet MS" w:hAnsi="Trebuchet MS"/>
          <w:color w:val="000000" w:themeColor="text1"/>
          <w:sz w:val="20"/>
          <w:szCs w:val="20"/>
          <w:lang w:val="en-US"/>
        </w:rPr>
      </w:pPr>
      <w:r>
        <w:rPr>
          <w:rFonts w:ascii="Trebuchet MS" w:hAnsi="Trebuchet MS"/>
          <w:color w:val="000000" w:themeColor="text1"/>
          <w:sz w:val="20"/>
          <w:szCs w:val="20"/>
          <w:lang w:val="en-US"/>
        </w:rPr>
        <w:t>Either 0.1 or 1 million mESCs per transfection</w:t>
      </w:r>
    </w:p>
    <w:p w:rsidR="00AE125F" w:rsidRPr="00ED09C1" w:rsidRDefault="00F74244" w:rsidP="00ED09C1">
      <w:pPr>
        <w:numPr>
          <w:ilvl w:val="0"/>
          <w:numId w:val="1"/>
        </w:numPr>
        <w:rPr>
          <w:rFonts w:ascii="Trebuchet MS" w:hAnsi="Trebuchet MS"/>
          <w:color w:val="000000" w:themeColor="text1"/>
          <w:sz w:val="20"/>
          <w:szCs w:val="20"/>
          <w:lang w:val="en-US"/>
        </w:rPr>
      </w:pPr>
      <w:r w:rsidRPr="005577E7">
        <w:rPr>
          <w:rFonts w:ascii="Trebuchet MS" w:hAnsi="Trebuchet MS"/>
          <w:color w:val="000000" w:themeColor="text1"/>
          <w:sz w:val="20"/>
          <w:szCs w:val="20"/>
          <w:lang w:val="en-US"/>
        </w:rPr>
        <w:t>mESC</w:t>
      </w:r>
      <w:r w:rsidR="00ED09C1">
        <w:rPr>
          <w:rFonts w:ascii="Trebuchet MS" w:hAnsi="Trebuchet MS"/>
          <w:color w:val="000000" w:themeColor="text1"/>
          <w:sz w:val="20"/>
          <w:szCs w:val="20"/>
          <w:lang w:val="en-US"/>
        </w:rPr>
        <w:t xml:space="preserve"> medium, PBS 1X</w:t>
      </w:r>
    </w:p>
    <w:p w:rsidR="00D27AE9" w:rsidRPr="00D27AE9" w:rsidRDefault="00293A95" w:rsidP="00AE125F">
      <w:pPr>
        <w:numPr>
          <w:ilvl w:val="0"/>
          <w:numId w:val="1"/>
        </w:numPr>
        <w:rPr>
          <w:rFonts w:ascii="Trebuchet MS" w:hAnsi="Trebuchet MS"/>
          <w:color w:val="000000" w:themeColor="text1"/>
          <w:sz w:val="20"/>
          <w:szCs w:val="20"/>
          <w:lang w:val="en-US"/>
        </w:rPr>
      </w:pPr>
      <w:r w:rsidRPr="005577E7">
        <w:rPr>
          <w:rFonts w:ascii="Trebuchet MS" w:hAnsi="Trebuchet MS"/>
          <w:color w:val="000000" w:themeColor="text1"/>
          <w:sz w:val="20"/>
          <w:szCs w:val="20"/>
          <w:lang w:val="en-US"/>
        </w:rPr>
        <w:t>Optional: antibiotic (e.g. puromycine, blasticidin, geneticin, hygromycin)</w:t>
      </w:r>
    </w:p>
    <w:p w:rsidR="00293A95" w:rsidRPr="00D27AE9" w:rsidRDefault="00293A95" w:rsidP="00293A95">
      <w:pPr>
        <w:numPr>
          <w:ilvl w:val="0"/>
          <w:numId w:val="1"/>
        </w:numPr>
        <w:rPr>
          <w:rFonts w:ascii="Trebuchet MS" w:hAnsi="Trebuchet MS"/>
          <w:color w:val="000000" w:themeColor="text1"/>
          <w:sz w:val="20"/>
          <w:szCs w:val="20"/>
          <w:lang w:val="en-US"/>
        </w:rPr>
      </w:pPr>
      <w:r w:rsidRPr="00D27AE9">
        <w:rPr>
          <w:rFonts w:ascii="Trebuchet MS" w:hAnsi="Trebuchet MS"/>
          <w:color w:val="000000" w:themeColor="text1"/>
          <w:sz w:val="20"/>
          <w:szCs w:val="20"/>
          <w:lang w:val="en-US"/>
        </w:rPr>
        <w:t>DNA to transfect</w:t>
      </w:r>
    </w:p>
    <w:p w:rsidR="00B8686C" w:rsidRPr="005577E7" w:rsidRDefault="00ED09C1" w:rsidP="00AE125F">
      <w:pPr>
        <w:numPr>
          <w:ilvl w:val="0"/>
          <w:numId w:val="1"/>
        </w:numPr>
        <w:rPr>
          <w:rFonts w:ascii="Trebuchet MS" w:hAnsi="Trebuchet MS"/>
          <w:color w:val="000000" w:themeColor="text1"/>
          <w:sz w:val="20"/>
          <w:szCs w:val="20"/>
          <w:lang w:val="en-US"/>
        </w:rPr>
      </w:pPr>
      <w:r>
        <w:rPr>
          <w:rFonts w:ascii="Trebuchet MS" w:hAnsi="Trebuchet MS"/>
          <w:color w:val="000000" w:themeColor="text1"/>
          <w:sz w:val="20"/>
          <w:szCs w:val="20"/>
          <w:lang w:val="en-US"/>
        </w:rPr>
        <w:t>DNA for positive transfection control (e.g. pmax GFP plasmid)</w:t>
      </w:r>
    </w:p>
    <w:p w:rsidR="00B8686C" w:rsidRPr="005577E7" w:rsidRDefault="00D27AE9" w:rsidP="00AE125F">
      <w:pPr>
        <w:numPr>
          <w:ilvl w:val="0"/>
          <w:numId w:val="1"/>
        </w:numPr>
        <w:rPr>
          <w:rFonts w:ascii="Trebuchet MS" w:hAnsi="Trebuchet MS"/>
          <w:color w:val="000000" w:themeColor="text1"/>
          <w:sz w:val="20"/>
          <w:szCs w:val="20"/>
          <w:lang w:val="en-US"/>
        </w:rPr>
      </w:pPr>
      <w:r>
        <w:rPr>
          <w:rFonts w:ascii="Trebuchet MS" w:hAnsi="Trebuchet MS"/>
          <w:color w:val="000000" w:themeColor="text1"/>
          <w:sz w:val="20"/>
          <w:szCs w:val="20"/>
          <w:lang w:val="en-US"/>
        </w:rPr>
        <w:t>Neon transfection kit (MPK1025 10µL format or MPK10025 for 100µL tip format)</w:t>
      </w:r>
    </w:p>
    <w:p w:rsidR="00D27AE9" w:rsidRDefault="00D27AE9" w:rsidP="00620A45">
      <w:pPr>
        <w:rPr>
          <w:rFonts w:ascii="Trebuchet MS" w:hAnsi="Trebuchet MS"/>
          <w:color w:val="000000" w:themeColor="text1"/>
          <w:sz w:val="20"/>
          <w:szCs w:val="20"/>
          <w:lang w:val="en-US"/>
        </w:rPr>
      </w:pPr>
    </w:p>
    <w:p w:rsidR="003F1515" w:rsidRDefault="003F1515" w:rsidP="00620A45">
      <w:pPr>
        <w:rPr>
          <w:rFonts w:ascii="Trebuchet MS" w:hAnsi="Trebuchet MS"/>
          <w:b/>
          <w:color w:val="000000" w:themeColor="text1"/>
          <w:sz w:val="20"/>
          <w:szCs w:val="20"/>
          <w:lang w:val="en-US"/>
        </w:rPr>
      </w:pPr>
    </w:p>
    <w:p w:rsidR="003F1515" w:rsidRDefault="003F1515" w:rsidP="00620A45">
      <w:pPr>
        <w:rPr>
          <w:rFonts w:ascii="Trebuchet MS" w:hAnsi="Trebuchet MS"/>
          <w:b/>
          <w:color w:val="000000" w:themeColor="text1"/>
          <w:sz w:val="20"/>
          <w:szCs w:val="20"/>
          <w:lang w:val="en-US"/>
        </w:rPr>
      </w:pPr>
      <w:r>
        <w:rPr>
          <w:rFonts w:ascii="Trebuchet MS" w:hAnsi="Trebuchet MS"/>
          <w:b/>
          <w:sz w:val="20"/>
          <w:szCs w:val="20"/>
          <w:lang w:val="en-US"/>
        </w:rPr>
        <w:t>GENERAL GUIDLINES</w:t>
      </w:r>
    </w:p>
    <w:p w:rsidR="003F1515" w:rsidRDefault="003F1515" w:rsidP="00620A45">
      <w:pPr>
        <w:rPr>
          <w:rFonts w:ascii="Trebuchet MS" w:hAnsi="Trebuchet MS"/>
          <w:b/>
          <w:color w:val="000000" w:themeColor="text1"/>
          <w:sz w:val="20"/>
          <w:szCs w:val="20"/>
          <w:lang w:val="en-US"/>
        </w:rPr>
      </w:pPr>
    </w:p>
    <w:p w:rsidR="00D27AE9" w:rsidRPr="0036774D" w:rsidRDefault="00237460" w:rsidP="00620A45">
      <w:pPr>
        <w:rPr>
          <w:rFonts w:ascii="Trebuchet MS" w:hAnsi="Trebuchet MS"/>
          <w:b/>
          <w:color w:val="000000" w:themeColor="text1"/>
          <w:sz w:val="20"/>
          <w:szCs w:val="20"/>
          <w:lang w:val="en-US"/>
        </w:rPr>
      </w:pPr>
      <w:r w:rsidRPr="0036774D">
        <w:rPr>
          <w:rFonts w:ascii="Trebuchet MS" w:hAnsi="Trebuchet MS"/>
          <w:b/>
          <w:color w:val="000000" w:themeColor="text1"/>
          <w:sz w:val="20"/>
          <w:szCs w:val="20"/>
          <w:lang w:val="en-US"/>
        </w:rPr>
        <w:t>10µL electroporation tip format:</w:t>
      </w:r>
    </w:p>
    <w:p w:rsidR="00D57967" w:rsidRPr="00D57967" w:rsidRDefault="00237460" w:rsidP="00D57967">
      <w:pPr>
        <w:pStyle w:val="Paragraphedeliste"/>
        <w:numPr>
          <w:ilvl w:val="1"/>
          <w:numId w:val="4"/>
        </w:numPr>
        <w:rPr>
          <w:rFonts w:ascii="Trebuchet MS" w:hAnsi="Trebuchet MS"/>
          <w:color w:val="000000" w:themeColor="text1"/>
          <w:sz w:val="20"/>
          <w:szCs w:val="20"/>
          <w:lang w:val="en-US"/>
        </w:rPr>
      </w:pPr>
      <w:r>
        <w:rPr>
          <w:rFonts w:ascii="Trebuchet MS" w:hAnsi="Trebuchet MS"/>
          <w:color w:val="000000" w:themeColor="text1"/>
          <w:sz w:val="20"/>
          <w:szCs w:val="20"/>
          <w:lang w:val="en-US"/>
        </w:rPr>
        <w:t xml:space="preserve">million </w:t>
      </w:r>
      <w:r w:rsidR="00F013F3">
        <w:rPr>
          <w:rFonts w:ascii="Trebuchet MS" w:hAnsi="Trebuchet MS"/>
          <w:color w:val="000000" w:themeColor="text1"/>
          <w:sz w:val="20"/>
          <w:szCs w:val="20"/>
          <w:lang w:val="en-US"/>
        </w:rPr>
        <w:t>mESCs</w:t>
      </w:r>
      <w:r w:rsidR="00D57967">
        <w:rPr>
          <w:rFonts w:ascii="Trebuchet MS" w:hAnsi="Trebuchet MS"/>
          <w:color w:val="000000" w:themeColor="text1"/>
          <w:sz w:val="20"/>
          <w:szCs w:val="20"/>
          <w:lang w:val="en-US"/>
        </w:rPr>
        <w:t xml:space="preserve"> and 3 µg DNA maximum</w:t>
      </w:r>
    </w:p>
    <w:p w:rsidR="00237460" w:rsidRDefault="00237460" w:rsidP="00237460">
      <w:pPr>
        <w:ind w:left="705"/>
        <w:rPr>
          <w:rFonts w:ascii="Trebuchet MS" w:hAnsi="Trebuchet MS"/>
          <w:color w:val="000000" w:themeColor="text1"/>
          <w:sz w:val="20"/>
          <w:szCs w:val="20"/>
          <w:lang w:val="en-US"/>
        </w:rPr>
      </w:pPr>
      <w:r>
        <w:rPr>
          <w:rFonts w:ascii="Trebuchet MS" w:hAnsi="Trebuchet MS"/>
          <w:color w:val="000000" w:themeColor="text1"/>
          <w:sz w:val="20"/>
          <w:szCs w:val="20"/>
          <w:lang w:val="en-US"/>
        </w:rPr>
        <w:t>Use when not many transfected cells are needed</w:t>
      </w:r>
      <w:r w:rsidR="0036774D">
        <w:rPr>
          <w:rFonts w:ascii="Trebuchet MS" w:hAnsi="Trebuchet MS"/>
          <w:color w:val="000000" w:themeColor="text1"/>
          <w:sz w:val="20"/>
          <w:szCs w:val="20"/>
          <w:lang w:val="en-US"/>
        </w:rPr>
        <w:t>.</w:t>
      </w:r>
    </w:p>
    <w:p w:rsidR="0036774D" w:rsidRDefault="0036774D" w:rsidP="00237460">
      <w:pPr>
        <w:ind w:left="705"/>
        <w:rPr>
          <w:rFonts w:ascii="Trebuchet MS" w:hAnsi="Trebuchet MS"/>
          <w:color w:val="000000" w:themeColor="text1"/>
          <w:sz w:val="20"/>
          <w:szCs w:val="20"/>
          <w:lang w:val="en-US"/>
        </w:rPr>
      </w:pPr>
      <w:r w:rsidRPr="0036774D">
        <w:rPr>
          <w:rFonts w:ascii="Trebuchet MS" w:hAnsi="Trebuchet MS"/>
          <w:color w:val="000000" w:themeColor="text1"/>
          <w:sz w:val="20"/>
          <w:szCs w:val="20"/>
          <w:u w:val="single"/>
          <w:lang w:val="en-US"/>
        </w:rPr>
        <w:t>Example of application</w:t>
      </w:r>
      <w:r>
        <w:rPr>
          <w:rFonts w:ascii="Trebuchet MS" w:hAnsi="Trebuchet MS"/>
          <w:color w:val="000000" w:themeColor="text1"/>
          <w:sz w:val="20"/>
          <w:szCs w:val="20"/>
          <w:u w:val="single"/>
          <w:lang w:val="en-US"/>
        </w:rPr>
        <w:t>s</w:t>
      </w:r>
      <w:r w:rsidRPr="0036774D">
        <w:rPr>
          <w:rFonts w:ascii="Trebuchet MS" w:hAnsi="Trebuchet MS"/>
          <w:color w:val="000000" w:themeColor="text1"/>
          <w:sz w:val="20"/>
          <w:szCs w:val="20"/>
          <w:u w:val="single"/>
          <w:lang w:val="en-US"/>
        </w:rPr>
        <w:t>:</w:t>
      </w:r>
      <w:r>
        <w:rPr>
          <w:rFonts w:ascii="Trebuchet MS" w:hAnsi="Trebuchet MS"/>
          <w:color w:val="000000" w:themeColor="text1"/>
          <w:sz w:val="20"/>
          <w:szCs w:val="20"/>
          <w:lang w:val="en-US"/>
        </w:rPr>
        <w:t xml:space="preserve"> transient expression of CRE or Flp before subcloning without selection, establishing optimal transfection parameters…</w:t>
      </w:r>
    </w:p>
    <w:p w:rsidR="00237460" w:rsidRDefault="00237460" w:rsidP="00237460">
      <w:pPr>
        <w:rPr>
          <w:rFonts w:ascii="Trebuchet MS" w:hAnsi="Trebuchet MS"/>
          <w:color w:val="000000" w:themeColor="text1"/>
          <w:sz w:val="20"/>
          <w:szCs w:val="20"/>
          <w:lang w:val="en-US"/>
        </w:rPr>
      </w:pPr>
    </w:p>
    <w:p w:rsidR="00237460" w:rsidRPr="0036774D" w:rsidRDefault="00237460" w:rsidP="00237460">
      <w:pPr>
        <w:rPr>
          <w:rFonts w:ascii="Trebuchet MS" w:hAnsi="Trebuchet MS"/>
          <w:b/>
          <w:color w:val="000000" w:themeColor="text1"/>
          <w:sz w:val="20"/>
          <w:szCs w:val="20"/>
          <w:lang w:val="en-US"/>
        </w:rPr>
      </w:pPr>
      <w:r w:rsidRPr="0036774D">
        <w:rPr>
          <w:rFonts w:ascii="Trebuchet MS" w:hAnsi="Trebuchet MS"/>
          <w:b/>
          <w:color w:val="000000" w:themeColor="text1"/>
          <w:sz w:val="20"/>
          <w:szCs w:val="20"/>
          <w:lang w:val="en-US"/>
        </w:rPr>
        <w:t>100µL electroporation tip format</w:t>
      </w:r>
    </w:p>
    <w:p w:rsidR="00237460" w:rsidRDefault="00237460" w:rsidP="00237460">
      <w:pPr>
        <w:rPr>
          <w:rFonts w:ascii="Trebuchet MS" w:hAnsi="Trebuchet MS"/>
          <w:color w:val="000000" w:themeColor="text1"/>
          <w:sz w:val="20"/>
          <w:szCs w:val="20"/>
          <w:lang w:val="en-US"/>
        </w:rPr>
      </w:pPr>
      <w:r>
        <w:rPr>
          <w:rFonts w:ascii="Trebuchet MS" w:hAnsi="Trebuchet MS"/>
          <w:color w:val="000000" w:themeColor="text1"/>
          <w:sz w:val="20"/>
          <w:szCs w:val="20"/>
          <w:lang w:val="en-US"/>
        </w:rPr>
        <w:tab/>
        <w:t xml:space="preserve">1 million </w:t>
      </w:r>
      <w:r w:rsidR="00F013F3">
        <w:rPr>
          <w:rFonts w:ascii="Trebuchet MS" w:hAnsi="Trebuchet MS"/>
          <w:color w:val="000000" w:themeColor="text1"/>
          <w:sz w:val="20"/>
          <w:szCs w:val="20"/>
          <w:lang w:val="en-US"/>
        </w:rPr>
        <w:t>mESCs</w:t>
      </w:r>
      <w:r w:rsidR="00D57967">
        <w:rPr>
          <w:rFonts w:ascii="Trebuchet MS" w:hAnsi="Trebuchet MS"/>
          <w:color w:val="000000" w:themeColor="text1"/>
          <w:sz w:val="20"/>
          <w:szCs w:val="20"/>
          <w:lang w:val="en-US"/>
        </w:rPr>
        <w:t xml:space="preserve"> and 30 µg DNA maximum</w:t>
      </w:r>
    </w:p>
    <w:p w:rsidR="00237460" w:rsidRDefault="00237460" w:rsidP="00237460">
      <w:pPr>
        <w:rPr>
          <w:rFonts w:ascii="Trebuchet MS" w:hAnsi="Trebuchet MS"/>
          <w:color w:val="000000" w:themeColor="text1"/>
          <w:sz w:val="20"/>
          <w:szCs w:val="20"/>
          <w:lang w:val="en-US"/>
        </w:rPr>
      </w:pPr>
      <w:r>
        <w:rPr>
          <w:rFonts w:ascii="Trebuchet MS" w:hAnsi="Trebuchet MS"/>
          <w:color w:val="000000" w:themeColor="text1"/>
          <w:sz w:val="20"/>
          <w:szCs w:val="20"/>
          <w:lang w:val="en-US"/>
        </w:rPr>
        <w:tab/>
        <w:t>Use when a lot of transfected are needed.</w:t>
      </w:r>
    </w:p>
    <w:p w:rsidR="0036774D" w:rsidRDefault="0036774D" w:rsidP="00237460">
      <w:pPr>
        <w:rPr>
          <w:rFonts w:ascii="Trebuchet MS" w:hAnsi="Trebuchet MS"/>
          <w:color w:val="000000" w:themeColor="text1"/>
          <w:sz w:val="20"/>
          <w:szCs w:val="20"/>
          <w:lang w:val="en-US"/>
        </w:rPr>
      </w:pPr>
      <w:r>
        <w:rPr>
          <w:rFonts w:ascii="Trebuchet MS" w:hAnsi="Trebuchet MS"/>
          <w:color w:val="000000" w:themeColor="text1"/>
          <w:sz w:val="20"/>
          <w:szCs w:val="20"/>
          <w:lang w:val="en-US"/>
        </w:rPr>
        <w:tab/>
      </w:r>
      <w:r w:rsidRPr="0036774D">
        <w:rPr>
          <w:rFonts w:ascii="Trebuchet MS" w:hAnsi="Trebuchet MS"/>
          <w:color w:val="000000" w:themeColor="text1"/>
          <w:sz w:val="20"/>
          <w:szCs w:val="20"/>
          <w:u w:val="single"/>
          <w:lang w:val="en-US"/>
        </w:rPr>
        <w:t>Example of application</w:t>
      </w:r>
      <w:r>
        <w:rPr>
          <w:rFonts w:ascii="Trebuchet MS" w:hAnsi="Trebuchet MS"/>
          <w:color w:val="000000" w:themeColor="text1"/>
          <w:sz w:val="20"/>
          <w:szCs w:val="20"/>
          <w:u w:val="single"/>
          <w:lang w:val="en-US"/>
        </w:rPr>
        <w:t>s</w:t>
      </w:r>
      <w:r w:rsidRPr="0036774D">
        <w:rPr>
          <w:rFonts w:ascii="Trebuchet MS" w:hAnsi="Trebuchet MS"/>
          <w:color w:val="000000" w:themeColor="text1"/>
          <w:sz w:val="20"/>
          <w:szCs w:val="20"/>
          <w:u w:val="single"/>
          <w:lang w:val="en-US"/>
        </w:rPr>
        <w:t>:</w:t>
      </w:r>
      <w:r>
        <w:rPr>
          <w:rFonts w:ascii="Trebuchet MS" w:hAnsi="Trebuchet MS"/>
          <w:color w:val="000000" w:themeColor="text1"/>
          <w:sz w:val="20"/>
          <w:szCs w:val="20"/>
          <w:lang w:val="en-US"/>
        </w:rPr>
        <w:t xml:space="preserve"> establishing stable knock-in lines</w:t>
      </w:r>
    </w:p>
    <w:p w:rsidR="003F1515" w:rsidRDefault="003F1515" w:rsidP="003F1515">
      <w:pPr>
        <w:rPr>
          <w:rFonts w:ascii="Trebuchet MS" w:hAnsi="Trebuchet MS"/>
          <w:color w:val="000000" w:themeColor="text1"/>
          <w:sz w:val="20"/>
          <w:szCs w:val="20"/>
          <w:lang w:val="en-US"/>
        </w:rPr>
      </w:pPr>
    </w:p>
    <w:p w:rsidR="003F1515" w:rsidRPr="00B8686C" w:rsidRDefault="003F1515" w:rsidP="003F1515">
      <w:pPr>
        <w:spacing w:line="360" w:lineRule="auto"/>
        <w:rPr>
          <w:rFonts w:ascii="Trebuchet MS" w:hAnsi="Trebuchet MS"/>
          <w:color w:val="FF0000"/>
          <w:sz w:val="20"/>
          <w:szCs w:val="20"/>
          <w:lang w:val="en-US"/>
        </w:rPr>
      </w:pPr>
      <w:r w:rsidRPr="00620A45">
        <w:rPr>
          <w:rFonts w:ascii="Trebuchet MS" w:hAnsi="Trebuchet MS"/>
          <w:noProof/>
          <w:color w:val="FF0000"/>
          <w:sz w:val="20"/>
          <w:szCs w:val="20"/>
        </w:rPr>
        <mc:AlternateContent>
          <mc:Choice Requires="wps">
            <w:drawing>
              <wp:anchor distT="0" distB="0" distL="114300" distR="114300" simplePos="0" relativeHeight="251686912" behindDoc="0" locked="0" layoutInCell="1" allowOverlap="1" wp14:anchorId="2AA0C781" wp14:editId="75125FA0">
                <wp:simplePos x="0" y="0"/>
                <wp:positionH relativeFrom="column">
                  <wp:posOffset>-4445</wp:posOffset>
                </wp:positionH>
                <wp:positionV relativeFrom="paragraph">
                  <wp:posOffset>5715</wp:posOffset>
                </wp:positionV>
                <wp:extent cx="104775" cy="104775"/>
                <wp:effectExtent l="5080" t="5715" r="4445" b="3810"/>
                <wp:wrapNone/>
                <wp:docPr id="1"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triangle">
                          <a:avLst>
                            <a:gd name="adj" fmla="val 50000"/>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35pt;margin-top:.45pt;width:8.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" fillcolor="#c00000" stroked="f" strokecolor="#f2f2f2" strokeweight="3pt">
                <v:shadow color="#622423" opacity=".5" offset="1pt"/>
              </v:shape>
            </w:pict>
          </mc:Fallback>
        </mc:AlternateContent>
      </w:r>
      <w:r>
        <w:rPr>
          <w:rFonts w:ascii="Trebuchet MS" w:hAnsi="Trebuchet MS"/>
          <w:color w:val="FF0000"/>
          <w:sz w:val="20"/>
          <w:szCs w:val="20"/>
          <w:lang w:val="en-US"/>
        </w:rPr>
        <w:t xml:space="preserve">    CRITICAL POINT</w:t>
      </w:r>
      <w:r w:rsidRPr="00620A45">
        <w:rPr>
          <w:rFonts w:ascii="Trebuchet MS" w:hAnsi="Trebuchet MS"/>
          <w:color w:val="FF0000"/>
          <w:sz w:val="20"/>
          <w:szCs w:val="20"/>
          <w:lang w:val="en-US"/>
        </w:rPr>
        <w:t xml:space="preserve">: </w:t>
      </w:r>
      <w:r w:rsidRPr="00B8686C">
        <w:rPr>
          <w:rFonts w:ascii="Trebuchet MS" w:hAnsi="Trebuchet MS"/>
          <w:color w:val="FF0000"/>
          <w:sz w:val="20"/>
          <w:szCs w:val="20"/>
          <w:lang w:val="en-US"/>
        </w:rPr>
        <w:t>Each cell type has specific electroporation conditions. Before starting it is imperative to test transfection efficiencies. Refer to the Neon manual from Life technologies for guidance as to how to determine optimal transfection parameters.</w:t>
      </w:r>
    </w:p>
    <w:p w:rsidR="003F1515" w:rsidRDefault="003F1515" w:rsidP="003F1515">
      <w:pPr>
        <w:rPr>
          <w:rFonts w:ascii="Trebuchet MS" w:hAnsi="Trebuchet MS"/>
          <w:b/>
          <w:sz w:val="20"/>
          <w:szCs w:val="20"/>
          <w:u w:val="single"/>
          <w:lang w:val="en-US"/>
        </w:rPr>
      </w:pPr>
    </w:p>
    <w:p w:rsidR="003F1515" w:rsidRPr="00024D4F" w:rsidRDefault="003F1515" w:rsidP="003F1515">
      <w:pPr>
        <w:rPr>
          <w:rFonts w:ascii="Trebuchet MS" w:hAnsi="Trebuchet MS"/>
          <w:b/>
          <w:sz w:val="20"/>
          <w:szCs w:val="20"/>
          <w:lang w:val="en-US"/>
        </w:rPr>
      </w:pPr>
      <w:r w:rsidRPr="00024D4F">
        <w:rPr>
          <w:rFonts w:ascii="Trebuchet MS" w:hAnsi="Trebuchet MS"/>
          <w:b/>
          <w:sz w:val="20"/>
          <w:szCs w:val="20"/>
          <w:lang w:val="en-US"/>
        </w:rPr>
        <w:t xml:space="preserve">To isolate single clones after </w:t>
      </w:r>
      <w:r w:rsidRPr="00024D4F">
        <w:rPr>
          <w:rFonts w:ascii="Trebuchet MS" w:hAnsi="Trebuchet MS"/>
          <w:b/>
          <w:sz w:val="20"/>
          <w:szCs w:val="20"/>
          <w:u w:val="single"/>
          <w:lang w:val="en-US"/>
        </w:rPr>
        <w:t>TRANSIENT</w:t>
      </w:r>
      <w:r w:rsidRPr="00024D4F">
        <w:rPr>
          <w:rFonts w:ascii="Trebuchet MS" w:hAnsi="Trebuchet MS"/>
          <w:b/>
          <w:sz w:val="20"/>
          <w:szCs w:val="20"/>
          <w:lang w:val="en-US"/>
        </w:rPr>
        <w:t xml:space="preserve"> ex</w:t>
      </w:r>
      <w:r w:rsidR="00792240">
        <w:rPr>
          <w:rFonts w:ascii="Trebuchet MS" w:hAnsi="Trebuchet MS"/>
          <w:b/>
          <w:sz w:val="20"/>
          <w:szCs w:val="20"/>
          <w:lang w:val="en-US"/>
        </w:rPr>
        <w:t>pression (e.g. transient CRE or</w:t>
      </w:r>
      <w:r w:rsidR="007573BD">
        <w:rPr>
          <w:rFonts w:ascii="Trebuchet MS" w:hAnsi="Trebuchet MS"/>
          <w:b/>
          <w:sz w:val="20"/>
          <w:szCs w:val="20"/>
          <w:lang w:val="en-US"/>
        </w:rPr>
        <w:t xml:space="preserve"> </w:t>
      </w:r>
      <w:r w:rsidRPr="00024D4F">
        <w:rPr>
          <w:rFonts w:ascii="Trebuchet MS" w:hAnsi="Trebuchet MS"/>
          <w:b/>
          <w:sz w:val="20"/>
          <w:szCs w:val="20"/>
          <w:lang w:val="en-US"/>
        </w:rPr>
        <w:t>FLP</w:t>
      </w:r>
      <w:r w:rsidR="00792240">
        <w:rPr>
          <w:rFonts w:ascii="Trebuchet MS" w:hAnsi="Trebuchet MS"/>
          <w:b/>
          <w:sz w:val="20"/>
          <w:szCs w:val="20"/>
          <w:lang w:val="en-US"/>
        </w:rPr>
        <w:t xml:space="preserve"> expression</w:t>
      </w:r>
      <w:bookmarkStart w:id="0" w:name="_GoBack"/>
      <w:bookmarkEnd w:id="0"/>
      <w:r w:rsidR="007573BD">
        <w:rPr>
          <w:rFonts w:ascii="Trebuchet MS" w:hAnsi="Trebuchet MS"/>
          <w:b/>
          <w:sz w:val="20"/>
          <w:szCs w:val="20"/>
          <w:lang w:val="en-US"/>
        </w:rPr>
        <w:t>…</w:t>
      </w:r>
      <w:r w:rsidRPr="00024D4F">
        <w:rPr>
          <w:rFonts w:ascii="Trebuchet MS" w:hAnsi="Trebuchet MS"/>
          <w:b/>
          <w:sz w:val="20"/>
          <w:szCs w:val="20"/>
          <w:lang w:val="en-US"/>
        </w:rPr>
        <w:t>)</w:t>
      </w:r>
    </w:p>
    <w:p w:rsidR="003F1515" w:rsidRDefault="003F1515" w:rsidP="003F1515">
      <w:pPr>
        <w:rPr>
          <w:rFonts w:ascii="Trebuchet MS" w:hAnsi="Trebuchet MS"/>
          <w:sz w:val="20"/>
          <w:szCs w:val="20"/>
          <w:lang w:val="en-US"/>
        </w:rPr>
      </w:pPr>
      <w:r>
        <w:rPr>
          <w:rFonts w:ascii="Trebuchet MS" w:hAnsi="Trebuchet MS"/>
          <w:sz w:val="20"/>
          <w:szCs w:val="20"/>
          <w:lang w:val="en-US"/>
        </w:rPr>
        <w:t>At day 1 Use a 10µL tip with 0.1 million cells and 250ng</w:t>
      </w:r>
      <w:r w:rsidR="007573BD">
        <w:rPr>
          <w:rFonts w:ascii="Trebuchet MS" w:hAnsi="Trebuchet MS"/>
          <w:sz w:val="20"/>
          <w:szCs w:val="20"/>
          <w:lang w:val="en-US"/>
        </w:rPr>
        <w:t>-500ng</w:t>
      </w:r>
      <w:r>
        <w:rPr>
          <w:rFonts w:ascii="Trebuchet MS" w:hAnsi="Trebuchet MS"/>
          <w:sz w:val="20"/>
          <w:szCs w:val="20"/>
          <w:lang w:val="en-US"/>
        </w:rPr>
        <w:t xml:space="preserve"> each expression plasmid.</w:t>
      </w:r>
    </w:p>
    <w:p w:rsidR="003F1515" w:rsidRDefault="003F1515" w:rsidP="003F1515">
      <w:pPr>
        <w:rPr>
          <w:rFonts w:ascii="Trebuchet MS" w:hAnsi="Trebuchet MS"/>
          <w:sz w:val="20"/>
          <w:szCs w:val="20"/>
          <w:lang w:val="en-US"/>
        </w:rPr>
      </w:pPr>
      <w:r>
        <w:rPr>
          <w:rFonts w:ascii="Trebuchet MS" w:hAnsi="Trebuchet MS"/>
          <w:sz w:val="20"/>
          <w:szCs w:val="20"/>
          <w:lang w:val="en-US"/>
        </w:rPr>
        <w:t>If more cells are needed you can use a 100µL tip but you will need to dilute cells at day 3 to have a 1/100, 1/1000 and 1/10.000 dilution plates.</w:t>
      </w:r>
    </w:p>
    <w:p w:rsidR="003F1515" w:rsidRDefault="003F1515" w:rsidP="003F1515">
      <w:pPr>
        <w:rPr>
          <w:rFonts w:ascii="Trebuchet MS" w:hAnsi="Trebuchet MS"/>
          <w:sz w:val="20"/>
          <w:szCs w:val="20"/>
          <w:lang w:val="en-US"/>
        </w:rPr>
      </w:pPr>
    </w:p>
    <w:p w:rsidR="003F1515" w:rsidRPr="00024D4F" w:rsidRDefault="003F1515" w:rsidP="003F1515">
      <w:pPr>
        <w:rPr>
          <w:rFonts w:ascii="Trebuchet MS" w:hAnsi="Trebuchet MS"/>
          <w:b/>
          <w:sz w:val="20"/>
          <w:szCs w:val="20"/>
          <w:lang w:val="en-US"/>
        </w:rPr>
      </w:pPr>
      <w:r w:rsidRPr="00024D4F">
        <w:rPr>
          <w:rFonts w:ascii="Trebuchet MS" w:hAnsi="Trebuchet MS"/>
          <w:b/>
          <w:sz w:val="20"/>
          <w:szCs w:val="20"/>
          <w:lang w:val="en-US"/>
        </w:rPr>
        <w:t xml:space="preserve">To isolate </w:t>
      </w:r>
      <w:r>
        <w:rPr>
          <w:rFonts w:ascii="Trebuchet MS" w:hAnsi="Trebuchet MS"/>
          <w:b/>
          <w:sz w:val="20"/>
          <w:szCs w:val="20"/>
          <w:lang w:val="en-US"/>
        </w:rPr>
        <w:t>stable</w:t>
      </w:r>
      <w:r w:rsidRPr="00024D4F">
        <w:rPr>
          <w:rFonts w:ascii="Trebuchet MS" w:hAnsi="Trebuchet MS"/>
          <w:b/>
          <w:sz w:val="20"/>
          <w:szCs w:val="20"/>
          <w:lang w:val="en-US"/>
        </w:rPr>
        <w:t xml:space="preserve"> </w:t>
      </w:r>
      <w:r w:rsidRPr="00024D4F">
        <w:rPr>
          <w:rFonts w:ascii="Trebuchet MS" w:hAnsi="Trebuchet MS"/>
          <w:b/>
          <w:sz w:val="20"/>
          <w:szCs w:val="20"/>
          <w:u w:val="single"/>
          <w:lang w:val="en-US"/>
        </w:rPr>
        <w:t>KNOCK-IN</w:t>
      </w:r>
      <w:r w:rsidRPr="00024D4F">
        <w:rPr>
          <w:rFonts w:ascii="Trebuchet MS" w:hAnsi="Trebuchet MS"/>
          <w:b/>
          <w:sz w:val="20"/>
          <w:szCs w:val="20"/>
          <w:lang w:val="en-US"/>
        </w:rPr>
        <w:t xml:space="preserve"> clones (e.g. using Cas9 or random integration)</w:t>
      </w:r>
    </w:p>
    <w:p w:rsidR="003F1515" w:rsidRDefault="003F1515" w:rsidP="003F1515">
      <w:pPr>
        <w:rPr>
          <w:rFonts w:ascii="Trebuchet MS" w:hAnsi="Trebuchet MS"/>
          <w:sz w:val="20"/>
          <w:szCs w:val="20"/>
          <w:lang w:val="en-US"/>
        </w:rPr>
      </w:pPr>
      <w:r>
        <w:rPr>
          <w:rFonts w:ascii="Trebuchet MS" w:hAnsi="Trebuchet MS"/>
          <w:sz w:val="20"/>
          <w:szCs w:val="20"/>
          <w:lang w:val="en-US"/>
        </w:rPr>
        <w:t>At day 1 Use a 100µL tip with 1 million cells, 15</w:t>
      </w:r>
      <w:r w:rsidR="007573BD">
        <w:rPr>
          <w:rFonts w:ascii="Trebuchet MS" w:hAnsi="Trebuchet MS"/>
          <w:sz w:val="20"/>
          <w:szCs w:val="20"/>
          <w:lang w:val="en-US"/>
        </w:rPr>
        <w:t>-20</w:t>
      </w:r>
      <w:r>
        <w:rPr>
          <w:rFonts w:ascii="Trebuchet MS" w:hAnsi="Trebuchet MS"/>
          <w:sz w:val="20"/>
          <w:szCs w:val="20"/>
          <w:lang w:val="en-US"/>
        </w:rPr>
        <w:t>µg of donor plasmid and 2.5</w:t>
      </w:r>
      <w:r w:rsidR="007573BD">
        <w:rPr>
          <w:rFonts w:ascii="Trebuchet MS" w:hAnsi="Trebuchet MS"/>
          <w:sz w:val="20"/>
          <w:szCs w:val="20"/>
          <w:lang w:val="en-US"/>
        </w:rPr>
        <w:t>-5</w:t>
      </w:r>
      <w:r>
        <w:rPr>
          <w:rFonts w:ascii="Trebuchet MS" w:hAnsi="Trebuchet MS"/>
          <w:sz w:val="20"/>
          <w:szCs w:val="20"/>
          <w:lang w:val="en-US"/>
        </w:rPr>
        <w:t>µg each transient expression plasmid (e.g. Cas9/sgRNA constructs). Do not exceed 30µg total DNA.</w:t>
      </w:r>
    </w:p>
    <w:p w:rsidR="003F1515" w:rsidRDefault="003F1515" w:rsidP="003F1515">
      <w:pPr>
        <w:rPr>
          <w:rFonts w:ascii="Trebuchet MS" w:hAnsi="Trebuchet MS"/>
          <w:sz w:val="20"/>
          <w:szCs w:val="20"/>
          <w:lang w:val="en-US"/>
        </w:rPr>
      </w:pPr>
    </w:p>
    <w:p w:rsidR="003F1515" w:rsidRDefault="003F1515" w:rsidP="003F1515">
      <w:pPr>
        <w:rPr>
          <w:rFonts w:ascii="Trebuchet MS" w:hAnsi="Trebuchet MS"/>
          <w:b/>
          <w:sz w:val="20"/>
          <w:szCs w:val="20"/>
          <w:u w:val="single"/>
          <w:lang w:val="en-US"/>
        </w:rPr>
      </w:pPr>
      <w:r w:rsidRPr="003F1515">
        <w:rPr>
          <w:rFonts w:ascii="Trebuchet MS" w:hAnsi="Trebuchet MS"/>
          <w:b/>
          <w:sz w:val="20"/>
          <w:szCs w:val="20"/>
          <w:lang w:val="en-US"/>
        </w:rPr>
        <w:t xml:space="preserve">Isolating a </w:t>
      </w:r>
      <w:r>
        <w:rPr>
          <w:rFonts w:ascii="Trebuchet MS" w:hAnsi="Trebuchet MS"/>
          <w:b/>
          <w:sz w:val="20"/>
          <w:szCs w:val="20"/>
          <w:lang w:val="en-US"/>
        </w:rPr>
        <w:t xml:space="preserve">stable </w:t>
      </w:r>
      <w:r>
        <w:rPr>
          <w:rFonts w:ascii="Trebuchet MS" w:hAnsi="Trebuchet MS"/>
          <w:b/>
          <w:sz w:val="20"/>
          <w:szCs w:val="20"/>
          <w:u w:val="single"/>
          <w:lang w:val="en-US"/>
        </w:rPr>
        <w:t>POLYCLONAL</w:t>
      </w:r>
      <w:r w:rsidRPr="003F1515">
        <w:rPr>
          <w:rFonts w:ascii="Trebuchet MS" w:hAnsi="Trebuchet MS"/>
          <w:b/>
          <w:sz w:val="20"/>
          <w:szCs w:val="20"/>
          <w:lang w:val="en-US"/>
        </w:rPr>
        <w:t xml:space="preserve"> pool</w:t>
      </w:r>
    </w:p>
    <w:p w:rsidR="003F1515" w:rsidRPr="00E65108" w:rsidRDefault="003F1515" w:rsidP="003F1515">
      <w:pPr>
        <w:rPr>
          <w:rFonts w:ascii="Trebuchet MS" w:hAnsi="Trebuchet MS"/>
          <w:sz w:val="20"/>
          <w:szCs w:val="20"/>
          <w:lang w:val="en-US"/>
        </w:rPr>
      </w:pPr>
      <w:r w:rsidRPr="00E65108">
        <w:rPr>
          <w:rFonts w:ascii="Trebuchet MS" w:hAnsi="Trebuchet MS"/>
          <w:sz w:val="20"/>
          <w:szCs w:val="20"/>
          <w:lang w:val="en-US"/>
        </w:rPr>
        <w:t>Sometime</w:t>
      </w:r>
      <w:r>
        <w:rPr>
          <w:rFonts w:ascii="Trebuchet MS" w:hAnsi="Trebuchet MS"/>
          <w:sz w:val="20"/>
          <w:szCs w:val="20"/>
          <w:lang w:val="en-US"/>
        </w:rPr>
        <w:t xml:space="preserve"> one </w:t>
      </w:r>
      <w:r w:rsidR="002D7543">
        <w:rPr>
          <w:rFonts w:ascii="Trebuchet MS" w:hAnsi="Trebuchet MS"/>
          <w:sz w:val="20"/>
          <w:szCs w:val="20"/>
          <w:lang w:val="en-US"/>
        </w:rPr>
        <w:t>wants to</w:t>
      </w:r>
      <w:r>
        <w:rPr>
          <w:rFonts w:ascii="Trebuchet MS" w:hAnsi="Trebuchet MS"/>
          <w:sz w:val="20"/>
          <w:szCs w:val="20"/>
          <w:lang w:val="en-US"/>
        </w:rPr>
        <w:t xml:space="preserve"> work with a polyclonal pool of stable integrant. If this is the case follow protocol until day 3 but reseed the cells in a 6-well plate and add antibiotic selection. You may have to repeat 1:1 passaging a couple of times before the population looks healthy enough to proceed with expansion.</w:t>
      </w:r>
    </w:p>
    <w:p w:rsidR="00E97911" w:rsidRDefault="00E97911" w:rsidP="00E97911">
      <w:pPr>
        <w:rPr>
          <w:rFonts w:ascii="Trebuchet MS" w:hAnsi="Trebuchet MS"/>
          <w:b/>
          <w:color w:val="000000" w:themeColor="text1"/>
          <w:sz w:val="20"/>
          <w:szCs w:val="20"/>
          <w:lang w:val="en-US"/>
        </w:rPr>
      </w:pPr>
      <w:r w:rsidRPr="005577E7">
        <w:rPr>
          <w:rFonts w:ascii="Trebuchet MS" w:hAnsi="Trebuchet MS"/>
          <w:b/>
          <w:color w:val="000000" w:themeColor="text1"/>
          <w:sz w:val="20"/>
          <w:szCs w:val="20"/>
          <w:lang w:val="en-US"/>
        </w:rPr>
        <w:lastRenderedPageBreak/>
        <w:t>REAGENT SETUP</w:t>
      </w:r>
    </w:p>
    <w:p w:rsidR="00134439" w:rsidRPr="005577E7" w:rsidRDefault="00134439" w:rsidP="00E97911">
      <w:pPr>
        <w:rPr>
          <w:rFonts w:ascii="Trebuchet MS" w:hAnsi="Trebuchet MS"/>
          <w:b/>
          <w:color w:val="000000" w:themeColor="text1"/>
          <w:sz w:val="20"/>
          <w:szCs w:val="20"/>
          <w:lang w:val="en-US"/>
        </w:rPr>
      </w:pPr>
    </w:p>
    <w:p w:rsidR="00184067" w:rsidRDefault="00C134B8" w:rsidP="00184067">
      <w:pPr>
        <w:numPr>
          <w:ilvl w:val="0"/>
          <w:numId w:val="1"/>
        </w:numPr>
        <w:rPr>
          <w:rFonts w:ascii="Trebuchet MS" w:hAnsi="Trebuchet MS"/>
          <w:color w:val="000000" w:themeColor="text1"/>
          <w:sz w:val="20"/>
          <w:szCs w:val="20"/>
          <w:lang w:val="en-US"/>
        </w:rPr>
      </w:pPr>
      <w:r>
        <w:rPr>
          <w:rFonts w:ascii="Trebuchet MS" w:hAnsi="Trebuchet MS"/>
          <w:color w:val="000000" w:themeColor="text1"/>
          <w:sz w:val="20"/>
          <w:szCs w:val="20"/>
          <w:lang w:val="en-US"/>
        </w:rPr>
        <w:t>Prepare plasmid/BAC DNA by Midi or Maxi prep. Maximum DNA volume is 1/10</w:t>
      </w:r>
      <w:r w:rsidRPr="00C134B8">
        <w:rPr>
          <w:rFonts w:ascii="Trebuchet MS" w:hAnsi="Trebuchet MS"/>
          <w:color w:val="000000" w:themeColor="text1"/>
          <w:sz w:val="20"/>
          <w:szCs w:val="20"/>
          <w:vertAlign w:val="superscript"/>
          <w:lang w:val="en-US"/>
        </w:rPr>
        <w:t>th</w:t>
      </w:r>
      <w:r>
        <w:rPr>
          <w:rFonts w:ascii="Trebuchet MS" w:hAnsi="Trebuchet MS"/>
          <w:color w:val="000000" w:themeColor="text1"/>
          <w:sz w:val="20"/>
          <w:szCs w:val="20"/>
          <w:lang w:val="en-US"/>
        </w:rPr>
        <w:t xml:space="preserve"> of electroporaction tip. When creating knock-ins best is to have targeting constructs &gt;5µg/µL</w:t>
      </w:r>
      <w:r w:rsidR="00EA5171">
        <w:rPr>
          <w:rFonts w:ascii="Trebuchet MS" w:hAnsi="Trebuchet MS"/>
          <w:color w:val="000000" w:themeColor="text1"/>
          <w:sz w:val="20"/>
          <w:szCs w:val="20"/>
          <w:lang w:val="en-US"/>
        </w:rPr>
        <w:t xml:space="preserve">. </w:t>
      </w:r>
      <w:r w:rsidR="00EA5171" w:rsidRPr="00EA5171">
        <w:rPr>
          <w:rFonts w:ascii="Trebuchet MS" w:hAnsi="Trebuchet MS"/>
          <w:b/>
          <w:color w:val="000000" w:themeColor="text1"/>
          <w:sz w:val="20"/>
          <w:szCs w:val="20"/>
          <w:u w:val="single"/>
          <w:lang w:val="en-US"/>
        </w:rPr>
        <w:t>DO NOT</w:t>
      </w:r>
      <w:r w:rsidR="00EA5171">
        <w:rPr>
          <w:rFonts w:ascii="Trebuchet MS" w:hAnsi="Trebuchet MS"/>
          <w:color w:val="000000" w:themeColor="text1"/>
          <w:sz w:val="20"/>
          <w:szCs w:val="20"/>
          <w:lang w:val="en-US"/>
        </w:rPr>
        <w:t xml:space="preserve"> use DNA from minipreps.</w:t>
      </w:r>
    </w:p>
    <w:p w:rsidR="00184067" w:rsidRPr="005577E7" w:rsidRDefault="00184067" w:rsidP="00134439">
      <w:pPr>
        <w:rPr>
          <w:rFonts w:ascii="Trebuchet MS" w:hAnsi="Trebuchet MS"/>
          <w:color w:val="000000" w:themeColor="text1"/>
          <w:sz w:val="20"/>
          <w:szCs w:val="20"/>
          <w:lang w:val="en-US"/>
        </w:rPr>
      </w:pPr>
    </w:p>
    <w:p w:rsidR="005577E7" w:rsidRDefault="005E5A55" w:rsidP="00184067">
      <w:pPr>
        <w:numPr>
          <w:ilvl w:val="0"/>
          <w:numId w:val="1"/>
        </w:numPr>
        <w:rPr>
          <w:rFonts w:ascii="Trebuchet MS" w:hAnsi="Trebuchet MS"/>
          <w:color w:val="000000" w:themeColor="text1"/>
          <w:sz w:val="20"/>
          <w:szCs w:val="20"/>
          <w:lang w:val="en-US"/>
        </w:rPr>
      </w:pPr>
      <w:r>
        <w:rPr>
          <w:rFonts w:ascii="Trebuchet MS" w:hAnsi="Trebuchet MS"/>
          <w:color w:val="000000" w:themeColor="text1"/>
          <w:sz w:val="20"/>
          <w:szCs w:val="20"/>
          <w:lang w:val="en-US"/>
        </w:rPr>
        <w:t>Final a</w:t>
      </w:r>
      <w:r w:rsidR="005577E7">
        <w:rPr>
          <w:rFonts w:ascii="Trebuchet MS" w:hAnsi="Trebuchet MS"/>
          <w:color w:val="000000" w:themeColor="text1"/>
          <w:sz w:val="20"/>
          <w:szCs w:val="20"/>
          <w:lang w:val="en-US"/>
        </w:rPr>
        <w:t xml:space="preserve">ntibiotic concentration to use when creating stable cell lines: </w:t>
      </w:r>
    </w:p>
    <w:p w:rsidR="005577E7" w:rsidRDefault="005577E7" w:rsidP="005577E7">
      <w:pPr>
        <w:ind w:left="720" w:firstLine="696"/>
        <w:rPr>
          <w:rFonts w:ascii="Trebuchet MS" w:hAnsi="Trebuchet MS"/>
          <w:color w:val="000000" w:themeColor="text1"/>
          <w:sz w:val="20"/>
          <w:szCs w:val="20"/>
          <w:lang w:val="en-US"/>
        </w:rPr>
      </w:pPr>
      <w:r>
        <w:rPr>
          <w:rFonts w:ascii="Trebuchet MS" w:hAnsi="Trebuchet MS"/>
          <w:color w:val="000000" w:themeColor="text1"/>
          <w:sz w:val="20"/>
          <w:szCs w:val="20"/>
          <w:lang w:val="en-US"/>
        </w:rPr>
        <w:t xml:space="preserve">Geneticin (“neo”): </w:t>
      </w:r>
      <w:r w:rsidR="005E5A55">
        <w:rPr>
          <w:rFonts w:ascii="Trebuchet MS" w:hAnsi="Trebuchet MS"/>
          <w:color w:val="000000" w:themeColor="text1"/>
          <w:sz w:val="20"/>
          <w:szCs w:val="20"/>
          <w:lang w:val="en-US"/>
        </w:rPr>
        <w:t>2</w:t>
      </w:r>
      <w:r w:rsidR="006737F0">
        <w:rPr>
          <w:rFonts w:ascii="Trebuchet MS" w:hAnsi="Trebuchet MS"/>
          <w:color w:val="000000" w:themeColor="text1"/>
          <w:sz w:val="20"/>
          <w:szCs w:val="20"/>
          <w:lang w:val="en-US"/>
        </w:rPr>
        <w:t>0</w:t>
      </w:r>
      <w:r w:rsidR="005E5A55">
        <w:rPr>
          <w:rFonts w:ascii="Trebuchet MS" w:hAnsi="Trebuchet MS"/>
          <w:color w:val="000000" w:themeColor="text1"/>
          <w:sz w:val="20"/>
          <w:szCs w:val="20"/>
          <w:lang w:val="en-US"/>
        </w:rPr>
        <w:t>0 µg/mL</w:t>
      </w:r>
    </w:p>
    <w:p w:rsidR="005E5A55" w:rsidRDefault="005E5A55" w:rsidP="005577E7">
      <w:pPr>
        <w:ind w:left="720" w:firstLine="696"/>
        <w:rPr>
          <w:rFonts w:ascii="Trebuchet MS" w:hAnsi="Trebuchet MS"/>
          <w:color w:val="000000" w:themeColor="text1"/>
          <w:sz w:val="20"/>
          <w:szCs w:val="20"/>
          <w:lang w:val="en-US"/>
        </w:rPr>
      </w:pPr>
      <w:r>
        <w:rPr>
          <w:rFonts w:ascii="Trebuchet MS" w:hAnsi="Trebuchet MS"/>
          <w:color w:val="000000" w:themeColor="text1"/>
          <w:sz w:val="20"/>
          <w:szCs w:val="20"/>
          <w:lang w:val="en-US"/>
        </w:rPr>
        <w:t>Puromycin: 1 µg/mL</w:t>
      </w:r>
    </w:p>
    <w:p w:rsidR="005E5A55" w:rsidRDefault="005E5A55" w:rsidP="005577E7">
      <w:pPr>
        <w:ind w:left="720" w:firstLine="696"/>
        <w:rPr>
          <w:rFonts w:ascii="Trebuchet MS" w:hAnsi="Trebuchet MS"/>
          <w:color w:val="000000" w:themeColor="text1"/>
          <w:sz w:val="20"/>
          <w:szCs w:val="20"/>
          <w:lang w:val="en-US"/>
        </w:rPr>
      </w:pPr>
      <w:r>
        <w:rPr>
          <w:rFonts w:ascii="Trebuchet MS" w:hAnsi="Trebuchet MS"/>
          <w:color w:val="000000" w:themeColor="text1"/>
          <w:sz w:val="20"/>
          <w:szCs w:val="20"/>
          <w:lang w:val="en-US"/>
        </w:rPr>
        <w:t>Hygromycin: 2</w:t>
      </w:r>
      <w:r w:rsidR="00087367">
        <w:rPr>
          <w:rFonts w:ascii="Trebuchet MS" w:hAnsi="Trebuchet MS"/>
          <w:color w:val="000000" w:themeColor="text1"/>
          <w:sz w:val="20"/>
          <w:szCs w:val="20"/>
          <w:lang w:val="en-US"/>
        </w:rPr>
        <w:t>0</w:t>
      </w:r>
      <w:r>
        <w:rPr>
          <w:rFonts w:ascii="Trebuchet MS" w:hAnsi="Trebuchet MS"/>
          <w:color w:val="000000" w:themeColor="text1"/>
          <w:sz w:val="20"/>
          <w:szCs w:val="20"/>
          <w:lang w:val="en-US"/>
        </w:rPr>
        <w:t>0 µg/mL</w:t>
      </w:r>
    </w:p>
    <w:p w:rsidR="005E5A55" w:rsidRDefault="005E5A55" w:rsidP="005577E7">
      <w:pPr>
        <w:ind w:left="720" w:firstLine="696"/>
        <w:rPr>
          <w:rFonts w:ascii="Trebuchet MS" w:hAnsi="Trebuchet MS"/>
          <w:color w:val="000000" w:themeColor="text1"/>
          <w:sz w:val="20"/>
          <w:szCs w:val="20"/>
          <w:lang w:val="en-US"/>
        </w:rPr>
      </w:pPr>
      <w:r>
        <w:rPr>
          <w:rFonts w:ascii="Trebuchet MS" w:hAnsi="Trebuchet MS"/>
          <w:color w:val="000000" w:themeColor="text1"/>
          <w:sz w:val="20"/>
          <w:szCs w:val="20"/>
          <w:lang w:val="en-US"/>
        </w:rPr>
        <w:t>Blasticidin: 10 µg/mL</w:t>
      </w:r>
    </w:p>
    <w:p w:rsidR="005E5A55" w:rsidRPr="005577E7" w:rsidRDefault="005E5A55" w:rsidP="005577E7">
      <w:pPr>
        <w:ind w:left="720" w:firstLine="696"/>
        <w:rPr>
          <w:rFonts w:ascii="Trebuchet MS" w:hAnsi="Trebuchet MS"/>
          <w:color w:val="000000" w:themeColor="text1"/>
          <w:sz w:val="20"/>
          <w:szCs w:val="20"/>
          <w:lang w:val="en-US"/>
        </w:rPr>
      </w:pPr>
    </w:p>
    <w:p w:rsidR="00184067" w:rsidRDefault="005E5A55" w:rsidP="005E5A55">
      <w:pPr>
        <w:spacing w:line="360" w:lineRule="auto"/>
        <w:rPr>
          <w:rFonts w:ascii="Trebuchet MS" w:hAnsi="Trebuchet MS"/>
          <w:b/>
          <w:sz w:val="20"/>
          <w:szCs w:val="20"/>
          <w:lang w:val="en-US"/>
        </w:rPr>
      </w:pPr>
      <w:r w:rsidRPr="00620A45">
        <w:rPr>
          <w:rFonts w:ascii="Trebuchet MS" w:hAnsi="Trebuchet MS"/>
          <w:noProof/>
          <w:color w:val="FF0000"/>
          <w:sz w:val="20"/>
          <w:szCs w:val="20"/>
        </w:rPr>
        <mc:AlternateContent>
          <mc:Choice Requires="wps">
            <w:drawing>
              <wp:anchor distT="0" distB="0" distL="114300" distR="114300" simplePos="0" relativeHeight="251668480" behindDoc="0" locked="0" layoutInCell="1" allowOverlap="1" wp14:anchorId="1034B12E" wp14:editId="507DFC30">
                <wp:simplePos x="0" y="0"/>
                <wp:positionH relativeFrom="column">
                  <wp:posOffset>-4445</wp:posOffset>
                </wp:positionH>
                <wp:positionV relativeFrom="paragraph">
                  <wp:posOffset>5715</wp:posOffset>
                </wp:positionV>
                <wp:extent cx="104775" cy="104775"/>
                <wp:effectExtent l="5080" t="5715" r="4445" b="3810"/>
                <wp:wrapNone/>
                <wp:docPr id="2" name="Triangle isocè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triangle">
                          <a:avLst>
                            <a:gd name="adj" fmla="val 50000"/>
                          </a:avLst>
                        </a:prstGeom>
                        <a:solidFill>
                          <a:srgbClr val="C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angle isocèle 2" o:spid="_x0000_s1026" type="#_x0000_t5" style="position:absolute;margin-left:-.35pt;margin-top:.45pt;width:8.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" fillcolor="#c00000" stroked="f" strokecolor="#f2f2f2" strokeweight="3pt">
                <v:shadow color="#622423" opacity=".5" offset="1pt"/>
              </v:shape>
            </w:pict>
          </mc:Fallback>
        </mc:AlternateContent>
      </w:r>
      <w:r>
        <w:rPr>
          <w:rFonts w:ascii="Trebuchet MS" w:hAnsi="Trebuchet MS"/>
          <w:color w:val="FF0000"/>
          <w:sz w:val="20"/>
          <w:szCs w:val="20"/>
          <w:lang w:val="en-US"/>
        </w:rPr>
        <w:t xml:space="preserve">    CRITICAL POINT</w:t>
      </w:r>
      <w:r w:rsidRPr="00620A45">
        <w:rPr>
          <w:rFonts w:ascii="Trebuchet MS" w:hAnsi="Trebuchet MS"/>
          <w:color w:val="FF0000"/>
          <w:sz w:val="20"/>
          <w:szCs w:val="20"/>
          <w:lang w:val="en-US"/>
        </w:rPr>
        <w:t xml:space="preserve">: </w:t>
      </w:r>
      <w:r>
        <w:rPr>
          <w:rFonts w:ascii="Trebuchet MS" w:hAnsi="Trebuchet MS"/>
          <w:color w:val="FF0000"/>
          <w:sz w:val="20"/>
          <w:szCs w:val="20"/>
          <w:lang w:val="en-US"/>
        </w:rPr>
        <w:t>These concentratio</w:t>
      </w:r>
      <w:r w:rsidR="004D0991">
        <w:rPr>
          <w:rFonts w:ascii="Trebuchet MS" w:hAnsi="Trebuchet MS"/>
          <w:color w:val="FF0000"/>
          <w:sz w:val="20"/>
          <w:szCs w:val="20"/>
          <w:lang w:val="en-US"/>
        </w:rPr>
        <w:t>n</w:t>
      </w:r>
      <w:r w:rsidR="0038318B">
        <w:rPr>
          <w:rFonts w:ascii="Trebuchet MS" w:hAnsi="Trebuchet MS"/>
          <w:color w:val="FF0000"/>
          <w:sz w:val="20"/>
          <w:szCs w:val="20"/>
          <w:lang w:val="en-US"/>
        </w:rPr>
        <w:t>s</w:t>
      </w:r>
      <w:r>
        <w:rPr>
          <w:rFonts w:ascii="Trebuchet MS" w:hAnsi="Trebuchet MS"/>
          <w:color w:val="FF0000"/>
          <w:sz w:val="20"/>
          <w:szCs w:val="20"/>
          <w:lang w:val="en-US"/>
        </w:rPr>
        <w:t xml:space="preserve"> work for the E14</w:t>
      </w:r>
      <w:r w:rsidR="0038318B">
        <w:rPr>
          <w:rFonts w:ascii="Trebuchet MS" w:hAnsi="Trebuchet MS"/>
          <w:color w:val="FF0000"/>
          <w:sz w:val="20"/>
          <w:szCs w:val="20"/>
          <w:lang w:val="en-US"/>
        </w:rPr>
        <w:t xml:space="preserve"> mESC</w:t>
      </w:r>
      <w:r>
        <w:rPr>
          <w:rFonts w:ascii="Trebuchet MS" w:hAnsi="Trebuchet MS"/>
          <w:color w:val="FF0000"/>
          <w:sz w:val="20"/>
          <w:szCs w:val="20"/>
          <w:lang w:val="en-US"/>
        </w:rPr>
        <w:t xml:space="preserve"> line. Other lines may have different requirement. When working with a new cell line it always a good idea to first perform a killing curve. Work with the lowest concentration that kills all non-transfected cells.</w:t>
      </w:r>
    </w:p>
    <w:p w:rsidR="005577E7" w:rsidRDefault="005577E7" w:rsidP="00E97911">
      <w:pPr>
        <w:rPr>
          <w:rFonts w:ascii="Trebuchet MS" w:hAnsi="Trebuchet MS"/>
          <w:b/>
          <w:sz w:val="20"/>
          <w:szCs w:val="20"/>
          <w:lang w:val="en-US"/>
        </w:rPr>
      </w:pPr>
    </w:p>
    <w:p w:rsidR="00E97911" w:rsidRDefault="00E97911" w:rsidP="00E97911">
      <w:pPr>
        <w:rPr>
          <w:rFonts w:ascii="Trebuchet MS" w:hAnsi="Trebuchet MS"/>
          <w:sz w:val="20"/>
          <w:szCs w:val="20"/>
          <w:lang w:val="en-US"/>
        </w:rPr>
      </w:pPr>
    </w:p>
    <w:p w:rsidR="00E97911" w:rsidRPr="00E97911" w:rsidRDefault="00E97911" w:rsidP="00E97911">
      <w:pPr>
        <w:rPr>
          <w:rFonts w:ascii="Trebuchet MS" w:hAnsi="Trebuchet MS"/>
          <w:b/>
          <w:sz w:val="20"/>
          <w:szCs w:val="20"/>
          <w:lang w:val="en-US"/>
        </w:rPr>
      </w:pPr>
      <w:r w:rsidRPr="00E97911">
        <w:rPr>
          <w:rFonts w:ascii="Trebuchet MS" w:hAnsi="Trebuchet MS"/>
          <w:b/>
          <w:sz w:val="20"/>
          <w:szCs w:val="20"/>
          <w:lang w:val="en-US"/>
        </w:rPr>
        <w:t>PROCEDURE</w:t>
      </w:r>
    </w:p>
    <w:p w:rsidR="00E97911" w:rsidRDefault="00E97911" w:rsidP="00E97911">
      <w:pPr>
        <w:rPr>
          <w:rFonts w:ascii="Trebuchet MS" w:hAnsi="Trebuchet MS"/>
          <w:sz w:val="20"/>
          <w:szCs w:val="20"/>
          <w:lang w:val="en-US"/>
        </w:rPr>
      </w:pPr>
    </w:p>
    <w:p w:rsidR="00620A45" w:rsidRPr="00107E56" w:rsidRDefault="00107E56" w:rsidP="00620A45">
      <w:pPr>
        <w:rPr>
          <w:rFonts w:ascii="Trebuchet MS" w:hAnsi="Trebuchet MS"/>
          <w:b/>
          <w:sz w:val="20"/>
          <w:szCs w:val="20"/>
          <w:lang w:val="en-US"/>
        </w:rPr>
      </w:pPr>
      <w:r w:rsidRPr="00107E56">
        <w:rPr>
          <w:rFonts w:ascii="Trebuchet MS" w:hAnsi="Trebuchet MS"/>
          <w:b/>
          <w:sz w:val="20"/>
          <w:szCs w:val="20"/>
          <w:lang w:val="en-US"/>
        </w:rPr>
        <w:t>Day1</w:t>
      </w:r>
    </w:p>
    <w:p w:rsidR="00620A45" w:rsidRPr="00620A45" w:rsidRDefault="00620A45">
      <w:pPr>
        <w:rPr>
          <w:rFonts w:ascii="Trebuchet MS" w:hAnsi="Trebuchet MS"/>
          <w:sz w:val="20"/>
          <w:szCs w:val="20"/>
          <w:lang w:val="en-GB"/>
        </w:rPr>
      </w:pPr>
    </w:p>
    <w:p w:rsidR="007854AD" w:rsidRDefault="007854AD"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Gelatinize a 6-well plate. You will need one cell per transfection.</w:t>
      </w:r>
    </w:p>
    <w:p w:rsidR="007854AD" w:rsidRDefault="007854AD" w:rsidP="007854AD">
      <w:pPr>
        <w:pStyle w:val="Paragraphedeliste"/>
        <w:ind w:left="426"/>
        <w:rPr>
          <w:rFonts w:ascii="Trebuchet MS" w:hAnsi="Trebuchet MS"/>
          <w:sz w:val="20"/>
          <w:szCs w:val="20"/>
          <w:lang w:val="en-US"/>
        </w:rPr>
      </w:pPr>
    </w:p>
    <w:p w:rsidR="00F727C8" w:rsidRDefault="00617649"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Place the DNA to be transfected in 1.5mL tubes. Do not exceed 1/10</w:t>
      </w:r>
      <w:r w:rsidRPr="00617649">
        <w:rPr>
          <w:rFonts w:ascii="Trebuchet MS" w:hAnsi="Trebuchet MS"/>
          <w:sz w:val="20"/>
          <w:szCs w:val="20"/>
          <w:vertAlign w:val="superscript"/>
          <w:lang w:val="en-US"/>
        </w:rPr>
        <w:t>th</w:t>
      </w:r>
      <w:r>
        <w:rPr>
          <w:rFonts w:ascii="Trebuchet MS" w:hAnsi="Trebuchet MS"/>
          <w:sz w:val="20"/>
          <w:szCs w:val="20"/>
          <w:lang w:val="en-US"/>
        </w:rPr>
        <w:t xml:space="preserve"> volume of electroporation tip. Have one tube per transfection.</w:t>
      </w:r>
      <w:r w:rsidR="00F727C8">
        <w:rPr>
          <w:rFonts w:ascii="Trebuchet MS" w:hAnsi="Trebuchet MS"/>
          <w:sz w:val="20"/>
          <w:szCs w:val="20"/>
          <w:lang w:val="en-US"/>
        </w:rPr>
        <w:t xml:space="preserve"> </w:t>
      </w:r>
    </w:p>
    <w:p w:rsidR="00F727C8" w:rsidRDefault="00F727C8" w:rsidP="00F727C8">
      <w:pPr>
        <w:pStyle w:val="Paragraphedeliste"/>
        <w:ind w:left="426"/>
        <w:rPr>
          <w:rFonts w:ascii="Trebuchet MS" w:hAnsi="Trebuchet MS"/>
          <w:sz w:val="20"/>
          <w:szCs w:val="20"/>
          <w:lang w:val="en-US"/>
        </w:rPr>
      </w:pPr>
    </w:p>
    <w:p w:rsidR="00617649" w:rsidRDefault="00F727C8"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Add R solution to DNA </w:t>
      </w:r>
      <w:r>
        <w:rPr>
          <w:rFonts w:ascii="Trebuchet MS" w:hAnsi="Trebuchet MS"/>
          <w:sz w:val="20"/>
          <w:szCs w:val="20"/>
          <w:lang w:val="en-US"/>
        </w:rPr>
        <w:br/>
        <w:t>10µL tip format: use 12µL R solution</w:t>
      </w:r>
      <w:r>
        <w:rPr>
          <w:rFonts w:ascii="Trebuchet MS" w:hAnsi="Trebuchet MS"/>
          <w:sz w:val="20"/>
          <w:szCs w:val="20"/>
          <w:lang w:val="en-US"/>
        </w:rPr>
        <w:br/>
        <w:t>100µL tip format: use 120 µL R solution</w:t>
      </w:r>
    </w:p>
    <w:p w:rsidR="00AD0827" w:rsidRPr="00AD0827" w:rsidRDefault="00AD0827" w:rsidP="00AD0827">
      <w:pPr>
        <w:pStyle w:val="Paragraphedeliste"/>
        <w:rPr>
          <w:rFonts w:ascii="Trebuchet MS" w:hAnsi="Trebuchet MS"/>
          <w:sz w:val="20"/>
          <w:szCs w:val="20"/>
          <w:lang w:val="en-US"/>
        </w:rPr>
      </w:pPr>
    </w:p>
    <w:p w:rsidR="00AD0827" w:rsidRDefault="00AD0827"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Add 3 mL of Electrolyte solution to the sterile electroporation tube</w:t>
      </w:r>
      <w:r w:rsidR="007854AD">
        <w:rPr>
          <w:rFonts w:ascii="Trebuchet MS" w:hAnsi="Trebuchet MS"/>
          <w:sz w:val="20"/>
          <w:szCs w:val="20"/>
          <w:lang w:val="en-US"/>
        </w:rPr>
        <w:t xml:space="preserve"> and place it on the device</w:t>
      </w:r>
    </w:p>
    <w:p w:rsidR="00AD0827" w:rsidRDefault="00AD0827" w:rsidP="00AD0827">
      <w:pPr>
        <w:ind w:left="426"/>
        <w:rPr>
          <w:rFonts w:ascii="Trebuchet MS" w:hAnsi="Trebuchet MS"/>
          <w:sz w:val="20"/>
          <w:szCs w:val="20"/>
          <w:lang w:val="en-US"/>
        </w:rPr>
      </w:pPr>
      <w:r>
        <w:rPr>
          <w:rFonts w:ascii="Trebuchet MS" w:hAnsi="Trebuchet MS"/>
          <w:sz w:val="20"/>
          <w:szCs w:val="20"/>
          <w:lang w:val="en-US"/>
        </w:rPr>
        <w:t>10µL tip format: use solution E</w:t>
      </w:r>
      <w:r>
        <w:rPr>
          <w:rFonts w:ascii="Trebuchet MS" w:hAnsi="Trebuchet MS"/>
          <w:sz w:val="20"/>
          <w:szCs w:val="20"/>
          <w:lang w:val="en-US"/>
        </w:rPr>
        <w:br/>
        <w:t>100µL tip format: use solution E2</w:t>
      </w:r>
    </w:p>
    <w:p w:rsidR="00AD0827" w:rsidRDefault="00AD0827" w:rsidP="00AD0827">
      <w:pPr>
        <w:ind w:left="426"/>
        <w:rPr>
          <w:rFonts w:ascii="Trebuchet MS" w:hAnsi="Trebuchet MS"/>
          <w:sz w:val="20"/>
          <w:szCs w:val="20"/>
          <w:lang w:val="en-US"/>
        </w:rPr>
      </w:pPr>
    </w:p>
    <w:p w:rsidR="00AD0827" w:rsidRPr="00AD0827" w:rsidRDefault="00AD0827" w:rsidP="00AD0827">
      <w:pPr>
        <w:spacing w:line="360" w:lineRule="auto"/>
        <w:rPr>
          <w:rFonts w:ascii="Trebuchet MS" w:hAnsi="Trebuchet MS"/>
          <w:sz w:val="20"/>
          <w:szCs w:val="20"/>
          <w:lang w:val="en-US"/>
        </w:rPr>
      </w:pPr>
      <w:r w:rsidRPr="00620A45">
        <w:rPr>
          <w:noProof/>
        </w:rPr>
        <mc:AlternateContent>
          <mc:Choice Requires="wps">
            <w:drawing>
              <wp:anchor distT="0" distB="0" distL="114300" distR="114300" simplePos="0" relativeHeight="251676672" behindDoc="0" locked="0" layoutInCell="1" allowOverlap="1" wp14:anchorId="62A2E70D" wp14:editId="1E86B744">
                <wp:simplePos x="0" y="0"/>
                <wp:positionH relativeFrom="column">
                  <wp:posOffset>5080</wp:posOffset>
                </wp:positionH>
                <wp:positionV relativeFrom="paragraph">
                  <wp:posOffset>6350</wp:posOffset>
                </wp:positionV>
                <wp:extent cx="95250" cy="90805"/>
                <wp:effectExtent l="5080" t="6350" r="4445" b="762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9" o:spid="_x0000_s1026" style="position:absolute;margin-left:.4pt;margin-top:.5pt;width:7.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" fillcolor="#00b050" stroked="f"/>
            </w:pict>
          </mc:Fallback>
        </mc:AlternateContent>
      </w:r>
      <w:r>
        <w:rPr>
          <w:rFonts w:ascii="Trebuchet MS" w:hAnsi="Trebuchet MS"/>
          <w:sz w:val="20"/>
          <w:szCs w:val="20"/>
          <w:lang w:val="en-US"/>
        </w:rPr>
        <w:t xml:space="preserve">   </w:t>
      </w:r>
      <w:r w:rsidRPr="00617649">
        <w:rPr>
          <w:rFonts w:ascii="Trebuchet MS" w:hAnsi="Trebuchet MS"/>
          <w:sz w:val="20"/>
          <w:szCs w:val="20"/>
          <w:lang w:val="en-US"/>
        </w:rPr>
        <w:t xml:space="preserve"> </w:t>
      </w:r>
      <w:r w:rsidRPr="00617649">
        <w:rPr>
          <w:rFonts w:ascii="Trebuchet MS" w:hAnsi="Trebuchet MS"/>
          <w:color w:val="00B050"/>
          <w:sz w:val="20"/>
          <w:szCs w:val="20"/>
          <w:lang w:val="en-US"/>
        </w:rPr>
        <w:t xml:space="preserve">FYI: </w:t>
      </w:r>
      <w:r>
        <w:rPr>
          <w:rFonts w:ascii="Trebuchet MS" w:hAnsi="Trebuchet MS"/>
          <w:color w:val="00B050"/>
          <w:sz w:val="20"/>
          <w:szCs w:val="20"/>
          <w:lang w:val="en-US"/>
        </w:rPr>
        <w:t>electroporation</w:t>
      </w:r>
      <w:r w:rsidR="001C2D9F">
        <w:rPr>
          <w:rFonts w:ascii="Trebuchet MS" w:hAnsi="Trebuchet MS"/>
          <w:color w:val="00B050"/>
          <w:sz w:val="20"/>
          <w:szCs w:val="20"/>
          <w:lang w:val="en-US"/>
        </w:rPr>
        <w:t xml:space="preserve"> tubes</w:t>
      </w:r>
      <w:r w:rsidR="001E44BB">
        <w:rPr>
          <w:rFonts w:ascii="Trebuchet MS" w:hAnsi="Trebuchet MS"/>
          <w:color w:val="00B050"/>
          <w:sz w:val="20"/>
          <w:szCs w:val="20"/>
          <w:lang w:val="en-US"/>
        </w:rPr>
        <w:t xml:space="preserve"> (not tips!)</w:t>
      </w:r>
      <w:r>
        <w:rPr>
          <w:rFonts w:ascii="Trebuchet MS" w:hAnsi="Trebuchet MS"/>
          <w:color w:val="00B050"/>
          <w:sz w:val="20"/>
          <w:szCs w:val="20"/>
          <w:lang w:val="en-US"/>
        </w:rPr>
        <w:t xml:space="preserve"> can be used 10 times even with different cells or DNA</w:t>
      </w:r>
    </w:p>
    <w:p w:rsidR="00617649" w:rsidRPr="00617649" w:rsidRDefault="00617649" w:rsidP="00617649">
      <w:pPr>
        <w:rPr>
          <w:rFonts w:ascii="Trebuchet MS" w:hAnsi="Trebuchet MS"/>
          <w:sz w:val="20"/>
          <w:szCs w:val="20"/>
          <w:lang w:val="en-US"/>
        </w:rPr>
      </w:pPr>
    </w:p>
    <w:p w:rsidR="00620A45" w:rsidRDefault="00134439"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Wash mESCs  with PBS 1X once and detach using TRYPLE/trypsin mESCs for 7-10 minutes</w:t>
      </w:r>
    </w:p>
    <w:p w:rsidR="00617649" w:rsidRPr="00617649" w:rsidRDefault="00617649" w:rsidP="00617649">
      <w:pPr>
        <w:rPr>
          <w:rFonts w:ascii="Trebuchet MS" w:hAnsi="Trebuchet MS"/>
          <w:sz w:val="20"/>
          <w:szCs w:val="20"/>
          <w:lang w:val="en-US"/>
        </w:rPr>
      </w:pPr>
    </w:p>
    <w:p w:rsidR="00617649" w:rsidRPr="00617649" w:rsidRDefault="00134439" w:rsidP="00617649">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Resuspend gently with mESC medium</w:t>
      </w:r>
    </w:p>
    <w:p w:rsidR="00617649" w:rsidRPr="00184067" w:rsidRDefault="00617649" w:rsidP="00617649">
      <w:pPr>
        <w:pStyle w:val="Paragraphedeliste"/>
        <w:ind w:left="426"/>
        <w:rPr>
          <w:rFonts w:ascii="Trebuchet MS" w:hAnsi="Trebuchet MS"/>
          <w:sz w:val="20"/>
          <w:szCs w:val="20"/>
          <w:lang w:val="en-US"/>
        </w:rPr>
      </w:pPr>
    </w:p>
    <w:p w:rsidR="00620A45" w:rsidRDefault="00134439"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Count cells</w:t>
      </w:r>
      <w:r w:rsidR="00617649">
        <w:rPr>
          <w:rFonts w:ascii="Trebuchet MS" w:hAnsi="Trebuchet MS"/>
          <w:sz w:val="20"/>
          <w:szCs w:val="20"/>
          <w:lang w:val="en-US"/>
        </w:rPr>
        <w:t>.</w:t>
      </w:r>
    </w:p>
    <w:p w:rsidR="00617649" w:rsidRPr="00617649" w:rsidRDefault="00617649" w:rsidP="00617649">
      <w:pPr>
        <w:rPr>
          <w:rFonts w:ascii="Trebuchet MS" w:hAnsi="Trebuchet MS"/>
          <w:sz w:val="20"/>
          <w:szCs w:val="20"/>
          <w:lang w:val="en-US"/>
        </w:rPr>
      </w:pPr>
    </w:p>
    <w:p w:rsidR="00620A45" w:rsidRDefault="00617649"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Distribute 1 transfection worth of cells in sterile 1.5mL Eppendorf. Use one tube per transfection. Spin 950rpm 5 minutes.</w:t>
      </w:r>
      <w:r>
        <w:rPr>
          <w:rFonts w:ascii="Trebuchet MS" w:hAnsi="Trebuchet MS"/>
          <w:sz w:val="20"/>
          <w:szCs w:val="20"/>
          <w:lang w:val="en-US"/>
        </w:rPr>
        <w:br/>
        <w:t>10µL tip format: use 0.1 million cells</w:t>
      </w:r>
      <w:r>
        <w:rPr>
          <w:rFonts w:ascii="Trebuchet MS" w:hAnsi="Trebuchet MS"/>
          <w:sz w:val="20"/>
          <w:szCs w:val="20"/>
          <w:lang w:val="en-US"/>
        </w:rPr>
        <w:br/>
        <w:t>100µL tip format: use 0.1 million cells</w:t>
      </w:r>
    </w:p>
    <w:p w:rsidR="00F4541D" w:rsidRPr="00F4541D" w:rsidRDefault="00F4541D" w:rsidP="00F4541D">
      <w:pPr>
        <w:pStyle w:val="Paragraphedeliste"/>
        <w:rPr>
          <w:rFonts w:ascii="Trebuchet MS" w:hAnsi="Trebuchet MS"/>
          <w:sz w:val="20"/>
          <w:szCs w:val="20"/>
          <w:lang w:val="en-US"/>
        </w:rPr>
      </w:pPr>
    </w:p>
    <w:p w:rsidR="00F4541D" w:rsidRPr="00237460" w:rsidRDefault="00F4541D" w:rsidP="00F4541D">
      <w:pPr>
        <w:spacing w:line="360" w:lineRule="auto"/>
        <w:rPr>
          <w:rFonts w:ascii="Trebuchet MS" w:hAnsi="Trebuchet MS"/>
          <w:color w:val="000000" w:themeColor="text1"/>
          <w:sz w:val="20"/>
          <w:szCs w:val="20"/>
          <w:lang w:val="en-US"/>
        </w:rPr>
      </w:pPr>
      <w:r w:rsidRPr="00110886">
        <w:rPr>
          <w:rFonts w:ascii="Trebuchet MS" w:hAnsi="Trebuchet MS"/>
          <w:noProof/>
          <w:color w:val="F79646" w:themeColor="accent6"/>
          <w:sz w:val="20"/>
          <w:szCs w:val="20"/>
        </w:rPr>
        <mc:AlternateContent>
          <mc:Choice Requires="wps">
            <w:drawing>
              <wp:anchor distT="0" distB="0" distL="114300" distR="114300" simplePos="0" relativeHeight="251674624" behindDoc="0" locked="0" layoutInCell="1" allowOverlap="1" wp14:anchorId="0F360F53" wp14:editId="27F6AE02">
                <wp:simplePos x="0" y="0"/>
                <wp:positionH relativeFrom="column">
                  <wp:posOffset>9746</wp:posOffset>
                </wp:positionH>
                <wp:positionV relativeFrom="paragraph">
                  <wp:posOffset>1270</wp:posOffset>
                </wp:positionV>
                <wp:extent cx="107950" cy="107950"/>
                <wp:effectExtent l="38100" t="38100" r="635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3255">
                          <a:off x="0" y="0"/>
                          <a:ext cx="107950" cy="10795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1pt;width:8.5pt;height:8.5pt;rotation:286529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" fillcolor="#f79646 [3209]" stroked="f"/>
            </w:pict>
          </mc:Fallback>
        </mc:AlternateContent>
      </w:r>
      <w:r w:rsidRPr="00110886">
        <w:rPr>
          <w:rFonts w:ascii="Trebuchet MS" w:hAnsi="Trebuchet MS"/>
          <w:color w:val="F79646" w:themeColor="accent6"/>
          <w:sz w:val="20"/>
          <w:szCs w:val="20"/>
          <w:lang w:val="en-US"/>
        </w:rPr>
        <w:t xml:space="preserve">  </w:t>
      </w:r>
      <w:r>
        <w:rPr>
          <w:rFonts w:ascii="Trebuchet MS" w:hAnsi="Trebuchet MS"/>
          <w:color w:val="F79646" w:themeColor="accent6"/>
          <w:sz w:val="20"/>
          <w:szCs w:val="20"/>
          <w:lang w:val="en-US"/>
        </w:rPr>
        <w:t xml:space="preserve">   </w:t>
      </w:r>
      <w:r w:rsidRPr="00110886">
        <w:rPr>
          <w:rFonts w:ascii="Trebuchet MS" w:hAnsi="Trebuchet MS"/>
          <w:color w:val="F79646" w:themeColor="accent6"/>
          <w:sz w:val="20"/>
          <w:szCs w:val="20"/>
          <w:lang w:val="en-US"/>
        </w:rPr>
        <w:t>TROUBLESHOOTING</w:t>
      </w:r>
      <w:r w:rsidRPr="00F42848">
        <w:rPr>
          <w:rFonts w:ascii="Trebuchet MS" w:hAnsi="Trebuchet MS"/>
          <w:color w:val="F79646" w:themeColor="accent6"/>
          <w:sz w:val="20"/>
          <w:szCs w:val="20"/>
          <w:lang w:val="en-US"/>
        </w:rPr>
        <w:t>:</w:t>
      </w:r>
      <w:r>
        <w:rPr>
          <w:rFonts w:ascii="Trebuchet MS" w:hAnsi="Trebuchet MS"/>
          <w:color w:val="000000" w:themeColor="text1"/>
          <w:sz w:val="20"/>
          <w:szCs w:val="20"/>
          <w:lang w:val="en-US"/>
        </w:rPr>
        <w:t xml:space="preserve"> </w:t>
      </w:r>
      <w:r w:rsidRPr="00F4541D">
        <w:rPr>
          <w:rFonts w:ascii="Trebuchet MS" w:hAnsi="Trebuchet MS"/>
          <w:color w:val="F79646" w:themeColor="accent6"/>
          <w:sz w:val="20"/>
          <w:szCs w:val="20"/>
          <w:lang w:val="en-US"/>
        </w:rPr>
        <w:t>each tip can be use twice. If a lot of cells are needed it is OK to transfect more cells with the same DNA with the same tip (at least twice is OK).</w:t>
      </w:r>
    </w:p>
    <w:p w:rsidR="00617649" w:rsidRPr="00617649" w:rsidRDefault="00617649" w:rsidP="00617649">
      <w:pPr>
        <w:rPr>
          <w:rFonts w:ascii="Trebuchet MS" w:hAnsi="Trebuchet MS"/>
          <w:sz w:val="20"/>
          <w:szCs w:val="20"/>
          <w:lang w:val="en-US"/>
        </w:rPr>
      </w:pPr>
    </w:p>
    <w:p w:rsidR="00617649" w:rsidRDefault="00617649" w:rsidP="00617649">
      <w:pPr>
        <w:spacing w:line="360" w:lineRule="auto"/>
        <w:rPr>
          <w:rFonts w:ascii="Trebuchet MS" w:hAnsi="Trebuchet MS"/>
          <w:color w:val="00B050"/>
          <w:sz w:val="20"/>
          <w:szCs w:val="20"/>
          <w:lang w:val="en-US"/>
        </w:rPr>
      </w:pPr>
      <w:r w:rsidRPr="00620A45">
        <w:rPr>
          <w:noProof/>
        </w:rPr>
        <mc:AlternateContent>
          <mc:Choice Requires="wps">
            <w:drawing>
              <wp:anchor distT="0" distB="0" distL="114300" distR="114300" simplePos="0" relativeHeight="251672576" behindDoc="0" locked="0" layoutInCell="1" allowOverlap="1" wp14:anchorId="6916D467" wp14:editId="2BDF660F">
                <wp:simplePos x="0" y="0"/>
                <wp:positionH relativeFrom="column">
                  <wp:posOffset>5080</wp:posOffset>
                </wp:positionH>
                <wp:positionV relativeFrom="paragraph">
                  <wp:posOffset>6350</wp:posOffset>
                </wp:positionV>
                <wp:extent cx="95250" cy="90805"/>
                <wp:effectExtent l="5080" t="6350" r="4445" b="762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7" o:spid="_x0000_s1026" style="position:absolute;margin-left:.4pt;margin-top:.5pt;width:7.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" fillcolor="#00b050" stroked="f"/>
            </w:pict>
          </mc:Fallback>
        </mc:AlternateContent>
      </w:r>
      <w:r>
        <w:rPr>
          <w:rFonts w:ascii="Trebuchet MS" w:hAnsi="Trebuchet MS"/>
          <w:sz w:val="20"/>
          <w:szCs w:val="20"/>
          <w:lang w:val="en-US"/>
        </w:rPr>
        <w:t xml:space="preserve">   </w:t>
      </w:r>
      <w:r w:rsidRPr="00617649">
        <w:rPr>
          <w:rFonts w:ascii="Trebuchet MS" w:hAnsi="Trebuchet MS"/>
          <w:sz w:val="20"/>
          <w:szCs w:val="20"/>
          <w:lang w:val="en-US"/>
        </w:rPr>
        <w:t xml:space="preserve"> </w:t>
      </w:r>
      <w:r w:rsidRPr="00617649">
        <w:rPr>
          <w:rFonts w:ascii="Trebuchet MS" w:hAnsi="Trebuchet MS"/>
          <w:color w:val="00B050"/>
          <w:sz w:val="20"/>
          <w:szCs w:val="20"/>
          <w:lang w:val="en-US"/>
        </w:rPr>
        <w:t xml:space="preserve">FYI: </w:t>
      </w:r>
      <w:r>
        <w:rPr>
          <w:rFonts w:ascii="Trebuchet MS" w:hAnsi="Trebuchet MS"/>
          <w:color w:val="00B050"/>
          <w:sz w:val="20"/>
          <w:szCs w:val="20"/>
          <w:lang w:val="en-US"/>
        </w:rPr>
        <w:t xml:space="preserve">The R solution for resuspension can be quite toxic to mESCs. When doing many transfections you will have better survival if cells site in PBS rather than R. </w:t>
      </w:r>
    </w:p>
    <w:p w:rsidR="00617649" w:rsidRPr="00617649" w:rsidRDefault="00617649" w:rsidP="00617649">
      <w:pPr>
        <w:spacing w:line="360" w:lineRule="auto"/>
        <w:rPr>
          <w:rFonts w:ascii="Trebuchet MS" w:hAnsi="Trebuchet MS"/>
          <w:color w:val="00B050"/>
          <w:sz w:val="20"/>
          <w:szCs w:val="20"/>
          <w:lang w:val="en-US"/>
        </w:rPr>
      </w:pPr>
    </w:p>
    <w:p w:rsidR="00617649" w:rsidRDefault="00F727C8"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Aspirate mESC medium and replace with 1mL PBS 1X. Spin 950rpm 5 minutes.</w:t>
      </w:r>
    </w:p>
    <w:p w:rsidR="007854AD" w:rsidRDefault="007854AD" w:rsidP="007854AD">
      <w:pPr>
        <w:pStyle w:val="Paragraphedeliste"/>
        <w:ind w:left="426"/>
        <w:rPr>
          <w:rFonts w:ascii="Trebuchet MS" w:hAnsi="Trebuchet MS"/>
          <w:sz w:val="20"/>
          <w:szCs w:val="20"/>
          <w:lang w:val="en-US"/>
        </w:rPr>
      </w:pPr>
    </w:p>
    <w:p w:rsidR="007854AD" w:rsidRDefault="007854AD" w:rsidP="0034196E">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lastRenderedPageBreak/>
        <w:t xml:space="preserve">Replace the gelatin by </w:t>
      </w:r>
      <w:r w:rsidRPr="007854AD">
        <w:rPr>
          <w:rFonts w:ascii="Trebuchet MS" w:hAnsi="Trebuchet MS"/>
          <w:b/>
          <w:sz w:val="20"/>
          <w:szCs w:val="20"/>
          <w:lang w:val="en-US"/>
        </w:rPr>
        <w:t>5mL</w:t>
      </w:r>
      <w:r>
        <w:rPr>
          <w:rFonts w:ascii="Trebuchet MS" w:hAnsi="Trebuchet MS"/>
          <w:sz w:val="20"/>
          <w:szCs w:val="20"/>
          <w:lang w:val="en-US"/>
        </w:rPr>
        <w:t xml:space="preserve"> of mESC medium in the 6-well plate.</w:t>
      </w:r>
    </w:p>
    <w:p w:rsidR="00F727C8" w:rsidRDefault="00F727C8" w:rsidP="00F727C8">
      <w:pPr>
        <w:pStyle w:val="Paragraphedeliste"/>
        <w:ind w:left="426"/>
        <w:rPr>
          <w:rFonts w:ascii="Trebuchet MS" w:hAnsi="Trebuchet MS"/>
          <w:sz w:val="20"/>
          <w:szCs w:val="20"/>
          <w:lang w:val="en-US"/>
        </w:rPr>
      </w:pPr>
    </w:p>
    <w:p w:rsidR="00F727C8" w:rsidRDefault="00F727C8"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Aspirate PBS from the first tube of cells. Pipet up the R+DNA mix and use it to </w:t>
      </w:r>
      <w:r w:rsidR="000D0608">
        <w:rPr>
          <w:rFonts w:ascii="Trebuchet MS" w:hAnsi="Trebuchet MS"/>
          <w:sz w:val="20"/>
          <w:szCs w:val="20"/>
          <w:lang w:val="en-US"/>
        </w:rPr>
        <w:t>r</w:t>
      </w:r>
      <w:r>
        <w:rPr>
          <w:rFonts w:ascii="Trebuchet MS" w:hAnsi="Trebuchet MS"/>
          <w:sz w:val="20"/>
          <w:szCs w:val="20"/>
          <w:lang w:val="en-US"/>
        </w:rPr>
        <w:t xml:space="preserve">esuspend cells </w:t>
      </w:r>
      <w:r>
        <w:rPr>
          <w:rFonts w:ascii="Trebuchet MS" w:hAnsi="Trebuchet MS"/>
          <w:sz w:val="20"/>
          <w:szCs w:val="20"/>
          <w:lang w:val="en-US"/>
        </w:rPr>
        <w:br/>
        <w:t>10µL tip format: use 12µL R solution</w:t>
      </w:r>
      <w:r>
        <w:rPr>
          <w:rFonts w:ascii="Trebuchet MS" w:hAnsi="Trebuchet MS"/>
          <w:sz w:val="20"/>
          <w:szCs w:val="20"/>
          <w:lang w:val="en-US"/>
        </w:rPr>
        <w:br/>
        <w:t>100µL tip format: use 120 µL R solution</w:t>
      </w:r>
    </w:p>
    <w:p w:rsidR="00F727C8" w:rsidRPr="00F727C8" w:rsidRDefault="00F727C8" w:rsidP="00F727C8">
      <w:pPr>
        <w:pStyle w:val="Paragraphedeliste"/>
        <w:rPr>
          <w:rFonts w:ascii="Trebuchet MS" w:hAnsi="Trebuchet MS"/>
          <w:sz w:val="20"/>
          <w:szCs w:val="20"/>
          <w:lang w:val="en-US"/>
        </w:rPr>
      </w:pPr>
    </w:p>
    <w:p w:rsidR="00F727C8" w:rsidRDefault="00F727C8"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 </w:t>
      </w:r>
      <w:r w:rsidR="00AD0827">
        <w:rPr>
          <w:rFonts w:ascii="Trebuchet MS" w:hAnsi="Trebuchet MS"/>
          <w:sz w:val="20"/>
          <w:szCs w:val="20"/>
          <w:lang w:val="en-US"/>
        </w:rPr>
        <w:t>Using the Neon pipet pick one electroporation tip and pipet up the DNA+cell mixture</w:t>
      </w:r>
    </w:p>
    <w:p w:rsidR="00F727C8" w:rsidRPr="00F727C8" w:rsidRDefault="00F727C8" w:rsidP="00F727C8">
      <w:pPr>
        <w:pStyle w:val="Paragraphedeliste"/>
        <w:rPr>
          <w:rFonts w:ascii="Trebuchet MS" w:hAnsi="Trebuchet MS"/>
          <w:sz w:val="20"/>
          <w:szCs w:val="20"/>
          <w:lang w:val="en-US"/>
        </w:rPr>
      </w:pPr>
    </w:p>
    <w:p w:rsidR="007854AD" w:rsidRPr="007854AD" w:rsidRDefault="00F727C8" w:rsidP="007854AD">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 </w:t>
      </w:r>
      <w:r w:rsidR="007854AD">
        <w:rPr>
          <w:rFonts w:ascii="Trebuchet MS" w:hAnsi="Trebuchet MS"/>
          <w:sz w:val="20"/>
          <w:szCs w:val="20"/>
          <w:lang w:val="en-US"/>
        </w:rPr>
        <w:t>Fit the Neon pipet in the electroporation tube on the Neon device and electroporate</w:t>
      </w:r>
    </w:p>
    <w:p w:rsidR="007854AD" w:rsidRPr="007854AD" w:rsidRDefault="007854AD" w:rsidP="007854AD">
      <w:pPr>
        <w:pStyle w:val="Paragraphedeliste"/>
        <w:ind w:left="426"/>
        <w:rPr>
          <w:rFonts w:ascii="Trebuchet MS" w:hAnsi="Trebuchet MS"/>
          <w:b/>
          <w:sz w:val="20"/>
          <w:szCs w:val="20"/>
          <w:lang w:val="en-US"/>
        </w:rPr>
      </w:pPr>
      <w:r>
        <w:rPr>
          <w:rFonts w:ascii="Trebuchet MS" w:hAnsi="Trebuchet MS"/>
          <w:sz w:val="20"/>
          <w:szCs w:val="20"/>
          <w:lang w:val="en-US"/>
        </w:rPr>
        <w:t xml:space="preserve"> For E14 mESCs use </w:t>
      </w:r>
      <w:r w:rsidRPr="007854AD">
        <w:rPr>
          <w:rFonts w:ascii="Trebuchet MS" w:hAnsi="Trebuchet MS"/>
          <w:b/>
          <w:sz w:val="20"/>
          <w:szCs w:val="20"/>
          <w:lang w:val="en-US"/>
        </w:rPr>
        <w:t>1400V, 10ms, 3 pulses</w:t>
      </w:r>
    </w:p>
    <w:p w:rsidR="00F727C8" w:rsidRPr="007854AD" w:rsidRDefault="007854AD" w:rsidP="007854AD">
      <w:pPr>
        <w:rPr>
          <w:rFonts w:ascii="Trebuchet MS" w:hAnsi="Trebuchet MS"/>
          <w:sz w:val="20"/>
          <w:szCs w:val="20"/>
          <w:lang w:val="en-US"/>
        </w:rPr>
      </w:pPr>
      <w:r w:rsidRPr="007854AD">
        <w:rPr>
          <w:rFonts w:ascii="Trebuchet MS" w:hAnsi="Trebuchet MS"/>
          <w:sz w:val="20"/>
          <w:szCs w:val="20"/>
          <w:lang w:val="en-US"/>
        </w:rPr>
        <w:t xml:space="preserve"> </w:t>
      </w:r>
    </w:p>
    <w:p w:rsidR="00F727C8" w:rsidRDefault="00F727C8"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 </w:t>
      </w:r>
      <w:r w:rsidR="007854AD">
        <w:rPr>
          <w:rFonts w:ascii="Trebuchet MS" w:hAnsi="Trebuchet MS"/>
          <w:sz w:val="20"/>
          <w:szCs w:val="20"/>
          <w:lang w:val="en-US"/>
        </w:rPr>
        <w:t xml:space="preserve">Remove the Neon pipet and eject gently the cells in the 6-well plate containing 5mL of mESC medium. </w:t>
      </w:r>
      <w:r w:rsidR="00107E56">
        <w:rPr>
          <w:rFonts w:ascii="Trebuchet MS" w:hAnsi="Trebuchet MS"/>
          <w:sz w:val="20"/>
          <w:szCs w:val="20"/>
          <w:lang w:val="en-US"/>
        </w:rPr>
        <w:t>Disperse the cells while pipetting down so they don’t end up just on one side</w:t>
      </w:r>
    </w:p>
    <w:p w:rsidR="00107E56" w:rsidRDefault="00107E56" w:rsidP="00107E56">
      <w:pPr>
        <w:pStyle w:val="Paragraphedeliste"/>
        <w:ind w:left="426"/>
        <w:rPr>
          <w:rFonts w:ascii="Trebuchet MS" w:hAnsi="Trebuchet MS"/>
          <w:sz w:val="20"/>
          <w:szCs w:val="20"/>
          <w:lang w:val="en-US"/>
        </w:rPr>
      </w:pPr>
    </w:p>
    <w:p w:rsidR="00107E56" w:rsidRDefault="00107E56"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 Repeat steps 11 to 14 for remaining electroporations. Move cells to incubator promptly.</w:t>
      </w:r>
    </w:p>
    <w:p w:rsidR="00107E56" w:rsidRPr="00107E56" w:rsidRDefault="00107E56" w:rsidP="00107E56">
      <w:pPr>
        <w:pStyle w:val="Paragraphedeliste"/>
        <w:rPr>
          <w:rFonts w:ascii="Trebuchet MS" w:hAnsi="Trebuchet MS"/>
          <w:sz w:val="20"/>
          <w:szCs w:val="20"/>
          <w:lang w:val="en-US"/>
        </w:rPr>
      </w:pPr>
    </w:p>
    <w:p w:rsidR="00107E56" w:rsidRDefault="00107E56" w:rsidP="00107E56">
      <w:pPr>
        <w:pStyle w:val="Paragraphedeliste"/>
        <w:ind w:left="426"/>
        <w:rPr>
          <w:rFonts w:ascii="Trebuchet MS" w:hAnsi="Trebuchet MS"/>
          <w:sz w:val="20"/>
          <w:szCs w:val="20"/>
          <w:lang w:val="en-US"/>
        </w:rPr>
      </w:pPr>
    </w:p>
    <w:p w:rsidR="00107E56" w:rsidRPr="00107E56" w:rsidRDefault="00107E56" w:rsidP="00107E56">
      <w:pPr>
        <w:pStyle w:val="Paragraphedeliste"/>
        <w:rPr>
          <w:rFonts w:ascii="Trebuchet MS" w:hAnsi="Trebuchet MS"/>
          <w:sz w:val="20"/>
          <w:szCs w:val="20"/>
          <w:lang w:val="en-US"/>
        </w:rPr>
      </w:pPr>
    </w:p>
    <w:p w:rsidR="00107E56" w:rsidRPr="00107E56" w:rsidRDefault="00107E56" w:rsidP="00107E56">
      <w:pPr>
        <w:rPr>
          <w:rFonts w:ascii="Trebuchet MS" w:hAnsi="Trebuchet MS"/>
          <w:b/>
          <w:sz w:val="20"/>
          <w:szCs w:val="20"/>
          <w:lang w:val="en-US"/>
        </w:rPr>
      </w:pPr>
      <w:r w:rsidRPr="00107E56">
        <w:rPr>
          <w:rFonts w:ascii="Trebuchet MS" w:hAnsi="Trebuchet MS"/>
          <w:b/>
          <w:sz w:val="20"/>
          <w:szCs w:val="20"/>
          <w:lang w:val="en-US"/>
        </w:rPr>
        <w:t>D</w:t>
      </w:r>
      <w:r>
        <w:rPr>
          <w:rFonts w:ascii="Trebuchet MS" w:hAnsi="Trebuchet MS"/>
          <w:b/>
          <w:sz w:val="20"/>
          <w:szCs w:val="20"/>
          <w:lang w:val="en-US"/>
        </w:rPr>
        <w:t>ay2</w:t>
      </w:r>
    </w:p>
    <w:p w:rsidR="00107E56" w:rsidRDefault="00107E56" w:rsidP="00107E56">
      <w:pPr>
        <w:pStyle w:val="Paragraphedeliste"/>
        <w:ind w:left="426"/>
        <w:rPr>
          <w:rFonts w:ascii="Trebuchet MS" w:hAnsi="Trebuchet MS"/>
          <w:sz w:val="20"/>
          <w:szCs w:val="20"/>
          <w:lang w:val="en-US"/>
        </w:rPr>
      </w:pPr>
    </w:p>
    <w:p w:rsidR="00B338AF" w:rsidRDefault="00107E56" w:rsidP="00F727C8">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 Change medium.</w:t>
      </w:r>
    </w:p>
    <w:p w:rsidR="00107E56" w:rsidRDefault="00107E56" w:rsidP="00107E56">
      <w:pPr>
        <w:pStyle w:val="Paragraphedeliste"/>
        <w:ind w:left="426"/>
        <w:rPr>
          <w:rFonts w:ascii="Trebuchet MS" w:hAnsi="Trebuchet MS"/>
          <w:sz w:val="20"/>
          <w:szCs w:val="20"/>
          <w:lang w:val="en-US"/>
        </w:rPr>
      </w:pPr>
    </w:p>
    <w:p w:rsidR="00107E56" w:rsidRDefault="00107E56" w:rsidP="00F727C8">
      <w:pPr>
        <w:pStyle w:val="Paragraphedeliste"/>
        <w:numPr>
          <w:ilvl w:val="0"/>
          <w:numId w:val="3"/>
        </w:numPr>
        <w:ind w:left="426"/>
        <w:rPr>
          <w:rFonts w:ascii="Trebuchet MS" w:hAnsi="Trebuchet MS"/>
          <w:i/>
          <w:sz w:val="20"/>
          <w:szCs w:val="20"/>
          <w:lang w:val="en-US"/>
        </w:rPr>
      </w:pPr>
      <w:r>
        <w:rPr>
          <w:rFonts w:ascii="Trebuchet MS" w:hAnsi="Trebuchet MS"/>
          <w:sz w:val="20"/>
          <w:szCs w:val="20"/>
          <w:lang w:val="en-US"/>
        </w:rPr>
        <w:t xml:space="preserve"> </w:t>
      </w:r>
      <w:r w:rsidRPr="005E396B">
        <w:rPr>
          <w:rFonts w:ascii="Trebuchet MS" w:hAnsi="Trebuchet MS"/>
          <w:i/>
          <w:sz w:val="20"/>
          <w:szCs w:val="20"/>
          <w:lang w:val="en-US"/>
        </w:rPr>
        <w:t>Optional: assay cells for expression of transfected constructs</w:t>
      </w:r>
    </w:p>
    <w:p w:rsidR="005E396B" w:rsidRPr="005E396B" w:rsidRDefault="005E396B" w:rsidP="005E396B">
      <w:pPr>
        <w:rPr>
          <w:rFonts w:ascii="Trebuchet MS" w:hAnsi="Trebuchet MS"/>
          <w:i/>
          <w:sz w:val="20"/>
          <w:szCs w:val="20"/>
          <w:lang w:val="en-US"/>
        </w:rPr>
      </w:pPr>
    </w:p>
    <w:p w:rsidR="003B012A" w:rsidRPr="003B012A" w:rsidRDefault="003B012A" w:rsidP="003B012A">
      <w:pPr>
        <w:spacing w:line="360" w:lineRule="auto"/>
        <w:rPr>
          <w:rFonts w:ascii="Trebuchet MS" w:hAnsi="Trebuchet MS"/>
          <w:color w:val="00B050"/>
          <w:sz w:val="20"/>
          <w:szCs w:val="20"/>
          <w:lang w:val="en-US"/>
        </w:rPr>
      </w:pPr>
      <w:r w:rsidRPr="00620A45">
        <w:rPr>
          <w:noProof/>
        </w:rPr>
        <mc:AlternateContent>
          <mc:Choice Requires="wps">
            <w:drawing>
              <wp:anchor distT="0" distB="0" distL="114300" distR="114300" simplePos="0" relativeHeight="251684864" behindDoc="0" locked="0" layoutInCell="1" allowOverlap="1" wp14:anchorId="4106B5FA" wp14:editId="39802106">
                <wp:simplePos x="0" y="0"/>
                <wp:positionH relativeFrom="column">
                  <wp:posOffset>5080</wp:posOffset>
                </wp:positionH>
                <wp:positionV relativeFrom="paragraph">
                  <wp:posOffset>6350</wp:posOffset>
                </wp:positionV>
                <wp:extent cx="95250" cy="90805"/>
                <wp:effectExtent l="5080" t="6350" r="4445" b="762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margin-left:.4pt;margin-top:.5pt;width: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" fillcolor="#00b050" stroked="f"/>
            </w:pict>
          </mc:Fallback>
        </mc:AlternateContent>
      </w:r>
      <w:r>
        <w:rPr>
          <w:rFonts w:ascii="Trebuchet MS" w:hAnsi="Trebuchet MS"/>
          <w:color w:val="00B050"/>
          <w:sz w:val="20"/>
          <w:szCs w:val="20"/>
          <w:lang w:val="en-US"/>
        </w:rPr>
        <w:t xml:space="preserve">     </w:t>
      </w:r>
      <w:r w:rsidRPr="003B012A">
        <w:rPr>
          <w:rFonts w:ascii="Trebuchet MS" w:hAnsi="Trebuchet MS"/>
          <w:color w:val="00B050"/>
          <w:sz w:val="20"/>
          <w:szCs w:val="20"/>
          <w:lang w:val="en-US"/>
        </w:rPr>
        <w:t xml:space="preserve"> FYI: If transfected DNA carries an expression cassette expression can be detected after 6-8hrs and peaks around 24-48hrs (depending on the type of cassette). </w:t>
      </w:r>
    </w:p>
    <w:p w:rsidR="003B012A" w:rsidRDefault="003B012A" w:rsidP="003B012A">
      <w:pPr>
        <w:rPr>
          <w:rFonts w:ascii="Trebuchet MS" w:hAnsi="Trebuchet MS"/>
          <w:sz w:val="20"/>
          <w:szCs w:val="20"/>
          <w:lang w:val="en-US"/>
        </w:rPr>
      </w:pPr>
    </w:p>
    <w:p w:rsidR="003B012A" w:rsidRPr="00107E56" w:rsidRDefault="003B012A" w:rsidP="003B012A">
      <w:pPr>
        <w:rPr>
          <w:rFonts w:ascii="Trebuchet MS" w:hAnsi="Trebuchet MS"/>
          <w:b/>
          <w:sz w:val="20"/>
          <w:szCs w:val="20"/>
          <w:lang w:val="en-US"/>
        </w:rPr>
      </w:pPr>
      <w:r w:rsidRPr="00107E56">
        <w:rPr>
          <w:rFonts w:ascii="Trebuchet MS" w:hAnsi="Trebuchet MS"/>
          <w:b/>
          <w:sz w:val="20"/>
          <w:szCs w:val="20"/>
          <w:lang w:val="en-US"/>
        </w:rPr>
        <w:t>D</w:t>
      </w:r>
      <w:r w:rsidR="00E65108">
        <w:rPr>
          <w:rFonts w:ascii="Trebuchet MS" w:hAnsi="Trebuchet MS"/>
          <w:b/>
          <w:sz w:val="20"/>
          <w:szCs w:val="20"/>
          <w:lang w:val="en-US"/>
        </w:rPr>
        <w:t>ay3</w:t>
      </w:r>
    </w:p>
    <w:p w:rsidR="003B012A" w:rsidRPr="003B012A" w:rsidRDefault="003B012A" w:rsidP="003B012A">
      <w:pPr>
        <w:rPr>
          <w:rFonts w:ascii="Trebuchet MS" w:hAnsi="Trebuchet MS"/>
          <w:sz w:val="20"/>
          <w:szCs w:val="20"/>
          <w:lang w:val="en-US"/>
        </w:rPr>
      </w:pPr>
    </w:p>
    <w:p w:rsidR="003B012A" w:rsidRPr="005E396B" w:rsidRDefault="003B012A" w:rsidP="00F727C8">
      <w:pPr>
        <w:pStyle w:val="Paragraphedeliste"/>
        <w:numPr>
          <w:ilvl w:val="0"/>
          <w:numId w:val="3"/>
        </w:numPr>
        <w:ind w:left="426"/>
        <w:rPr>
          <w:rFonts w:ascii="Trebuchet MS" w:hAnsi="Trebuchet MS"/>
          <w:i/>
          <w:sz w:val="20"/>
          <w:szCs w:val="20"/>
          <w:lang w:val="en-US"/>
        </w:rPr>
      </w:pPr>
      <w:r>
        <w:rPr>
          <w:rFonts w:ascii="Trebuchet MS" w:hAnsi="Trebuchet MS"/>
          <w:sz w:val="20"/>
          <w:szCs w:val="20"/>
          <w:lang w:val="en-US"/>
        </w:rPr>
        <w:t xml:space="preserve"> </w:t>
      </w:r>
      <w:r w:rsidR="00E65108" w:rsidRPr="005E396B">
        <w:rPr>
          <w:rFonts w:ascii="Trebuchet MS" w:hAnsi="Trebuchet MS"/>
          <w:i/>
          <w:sz w:val="20"/>
          <w:szCs w:val="20"/>
          <w:lang w:val="en-US"/>
        </w:rPr>
        <w:t>Optional: assay cells for expression of transfected constructs</w:t>
      </w:r>
    </w:p>
    <w:p w:rsidR="003B012A" w:rsidRPr="003B012A" w:rsidRDefault="003B012A" w:rsidP="003B012A">
      <w:pPr>
        <w:pStyle w:val="Paragraphedeliste"/>
        <w:rPr>
          <w:rFonts w:ascii="Trebuchet MS" w:hAnsi="Trebuchet MS"/>
          <w:sz w:val="20"/>
          <w:szCs w:val="20"/>
          <w:lang w:val="en-US"/>
        </w:rPr>
      </w:pPr>
    </w:p>
    <w:p w:rsidR="00E65108" w:rsidRPr="00224FA4" w:rsidRDefault="003B012A" w:rsidP="00224FA4">
      <w:pPr>
        <w:pStyle w:val="Paragraphedeliste"/>
        <w:numPr>
          <w:ilvl w:val="0"/>
          <w:numId w:val="3"/>
        </w:numPr>
        <w:ind w:left="426"/>
        <w:rPr>
          <w:rFonts w:ascii="Trebuchet MS" w:hAnsi="Trebuchet MS"/>
          <w:sz w:val="20"/>
          <w:szCs w:val="20"/>
          <w:lang w:val="en-US"/>
        </w:rPr>
      </w:pPr>
      <w:r>
        <w:rPr>
          <w:rFonts w:ascii="Trebuchet MS" w:hAnsi="Trebuchet MS"/>
          <w:sz w:val="20"/>
          <w:szCs w:val="20"/>
          <w:lang w:val="en-US"/>
        </w:rPr>
        <w:t xml:space="preserve"> </w:t>
      </w:r>
      <w:r w:rsidR="00E65108" w:rsidRPr="005E396B">
        <w:rPr>
          <w:rFonts w:ascii="Trebuchet MS" w:hAnsi="Trebuchet MS"/>
          <w:b/>
          <w:sz w:val="20"/>
          <w:szCs w:val="20"/>
          <w:lang w:val="en-US"/>
        </w:rPr>
        <w:t>When establishing stable clonal lines</w:t>
      </w:r>
      <w:r w:rsidR="00E65108">
        <w:rPr>
          <w:rFonts w:ascii="Trebuchet MS" w:hAnsi="Trebuchet MS"/>
          <w:sz w:val="20"/>
          <w:szCs w:val="20"/>
          <w:lang w:val="en-US"/>
        </w:rPr>
        <w:t xml:space="preserve"> proceed to subcloning: Gelatinize three 10cm dishes. Then srypsinize cells 10 minutes, Resuspend with mESC medium. Pipet gently but thoroughly with a P1000 tip in order to obtain a single-cell suspension. </w:t>
      </w:r>
      <w:r w:rsidR="00E65108">
        <w:rPr>
          <w:rFonts w:ascii="Trebuchet MS" w:hAnsi="Trebuchet MS"/>
          <w:sz w:val="20"/>
          <w:szCs w:val="20"/>
          <w:lang w:val="en-US"/>
        </w:rPr>
        <w:br/>
      </w:r>
      <w:r w:rsidR="00E65108">
        <w:rPr>
          <w:rFonts w:ascii="Trebuchet MS" w:hAnsi="Trebuchet MS"/>
          <w:sz w:val="20"/>
          <w:szCs w:val="20"/>
          <w:lang w:val="en-US"/>
        </w:rPr>
        <w:br/>
        <w:t>Replace gelatin in 10cm dishes with 9 mL of mESC medium. If antibiotic selection is need add proper antibiotic in the 10cm dish at this stage.</w:t>
      </w:r>
    </w:p>
    <w:p w:rsidR="00E65108" w:rsidRPr="00E65108" w:rsidRDefault="00E65108" w:rsidP="00E65108">
      <w:pPr>
        <w:pStyle w:val="Paragraphedeliste"/>
        <w:rPr>
          <w:rFonts w:ascii="Trebuchet MS" w:hAnsi="Trebuchet MS"/>
          <w:sz w:val="20"/>
          <w:szCs w:val="20"/>
          <w:lang w:val="en-US"/>
        </w:rPr>
      </w:pPr>
    </w:p>
    <w:p w:rsidR="00E65108" w:rsidRPr="005E396B" w:rsidRDefault="00E65108" w:rsidP="005E396B">
      <w:pPr>
        <w:ind w:firstLine="426"/>
        <w:rPr>
          <w:rFonts w:ascii="Trebuchet MS" w:hAnsi="Trebuchet MS"/>
          <w:sz w:val="20"/>
          <w:szCs w:val="20"/>
          <w:lang w:val="en-US"/>
        </w:rPr>
      </w:pPr>
      <w:r w:rsidRPr="005E396B">
        <w:rPr>
          <w:rFonts w:ascii="Trebuchet MS" w:hAnsi="Trebuchet MS"/>
          <w:sz w:val="20"/>
          <w:szCs w:val="20"/>
          <w:lang w:val="en-US"/>
        </w:rPr>
        <w:t xml:space="preserve">Put 1mL of trypsinized cells in the first plate. </w:t>
      </w:r>
    </w:p>
    <w:p w:rsidR="00E65108" w:rsidRDefault="00E65108" w:rsidP="00E65108">
      <w:pPr>
        <w:ind w:left="426"/>
        <w:rPr>
          <w:rFonts w:ascii="Trebuchet MS" w:hAnsi="Trebuchet MS"/>
          <w:sz w:val="20"/>
          <w:szCs w:val="20"/>
          <w:lang w:val="en-US"/>
        </w:rPr>
      </w:pPr>
    </w:p>
    <w:p w:rsidR="00E65108" w:rsidRDefault="00E65108" w:rsidP="00E65108">
      <w:pPr>
        <w:ind w:left="426"/>
        <w:rPr>
          <w:rFonts w:ascii="Trebuchet MS" w:hAnsi="Trebuchet MS"/>
          <w:sz w:val="20"/>
          <w:szCs w:val="20"/>
          <w:lang w:val="en-US"/>
        </w:rPr>
      </w:pPr>
      <w:r w:rsidRPr="00E65108">
        <w:rPr>
          <w:rFonts w:ascii="Trebuchet MS" w:hAnsi="Trebuchet MS"/>
          <w:sz w:val="20"/>
          <w:szCs w:val="20"/>
          <w:lang w:val="en-US"/>
        </w:rPr>
        <w:t xml:space="preserve">Pipet up and down a couple of times with a 10mL pipet (this is the undiluted plate) and transfer 1mL in the second plate. </w:t>
      </w:r>
      <w:r>
        <w:rPr>
          <w:rFonts w:ascii="Trebuchet MS" w:hAnsi="Trebuchet MS"/>
          <w:sz w:val="20"/>
          <w:szCs w:val="20"/>
          <w:lang w:val="en-US"/>
        </w:rPr>
        <w:br/>
      </w:r>
      <w:r w:rsidRPr="00E65108">
        <w:rPr>
          <w:rFonts w:ascii="Trebuchet MS" w:hAnsi="Trebuchet MS"/>
          <w:sz w:val="20"/>
          <w:szCs w:val="20"/>
          <w:lang w:val="en-US"/>
        </w:rPr>
        <w:t xml:space="preserve">Pipet up and down a couple of times with a 10mL pipet (this is the </w:t>
      </w:r>
      <w:r>
        <w:rPr>
          <w:rFonts w:ascii="Trebuchet MS" w:hAnsi="Trebuchet MS"/>
          <w:sz w:val="20"/>
          <w:szCs w:val="20"/>
          <w:lang w:val="en-US"/>
        </w:rPr>
        <w:t>1/10</w:t>
      </w:r>
      <w:r w:rsidRPr="00E65108">
        <w:rPr>
          <w:rFonts w:ascii="Trebuchet MS" w:hAnsi="Trebuchet MS"/>
          <w:sz w:val="20"/>
          <w:szCs w:val="20"/>
          <w:lang w:val="en-US"/>
        </w:rPr>
        <w:t xml:space="preserve"> plate)</w:t>
      </w:r>
      <w:r>
        <w:rPr>
          <w:rFonts w:ascii="Trebuchet MS" w:hAnsi="Trebuchet MS"/>
          <w:sz w:val="20"/>
          <w:szCs w:val="20"/>
          <w:lang w:val="en-US"/>
        </w:rPr>
        <w:t xml:space="preserve"> </w:t>
      </w:r>
      <w:r w:rsidRPr="00E65108">
        <w:rPr>
          <w:rFonts w:ascii="Trebuchet MS" w:hAnsi="Trebuchet MS"/>
          <w:sz w:val="20"/>
          <w:szCs w:val="20"/>
          <w:lang w:val="en-US"/>
        </w:rPr>
        <w:t xml:space="preserve">and transfer 1mL in the second plate. </w:t>
      </w:r>
      <w:r>
        <w:rPr>
          <w:rFonts w:ascii="Trebuchet MS" w:hAnsi="Trebuchet MS"/>
          <w:sz w:val="20"/>
          <w:szCs w:val="20"/>
          <w:lang w:val="en-US"/>
        </w:rPr>
        <w:br/>
      </w:r>
      <w:r w:rsidRPr="00E65108">
        <w:rPr>
          <w:rFonts w:ascii="Trebuchet MS" w:hAnsi="Trebuchet MS"/>
          <w:sz w:val="20"/>
          <w:szCs w:val="20"/>
          <w:lang w:val="en-US"/>
        </w:rPr>
        <w:t xml:space="preserve">Pipet up and down a couple of times with a 10mL pipet (this is the </w:t>
      </w:r>
      <w:r>
        <w:rPr>
          <w:rFonts w:ascii="Trebuchet MS" w:hAnsi="Trebuchet MS"/>
          <w:sz w:val="20"/>
          <w:szCs w:val="20"/>
          <w:lang w:val="en-US"/>
        </w:rPr>
        <w:t>1/100</w:t>
      </w:r>
      <w:r w:rsidRPr="00E65108">
        <w:rPr>
          <w:rFonts w:ascii="Trebuchet MS" w:hAnsi="Trebuchet MS"/>
          <w:sz w:val="20"/>
          <w:szCs w:val="20"/>
          <w:lang w:val="en-US"/>
        </w:rPr>
        <w:t xml:space="preserve"> plate)</w:t>
      </w:r>
      <w:r>
        <w:rPr>
          <w:rFonts w:ascii="Trebuchet MS" w:hAnsi="Trebuchet MS"/>
          <w:sz w:val="20"/>
          <w:szCs w:val="20"/>
          <w:lang w:val="en-US"/>
        </w:rPr>
        <w:t xml:space="preserve"> </w:t>
      </w:r>
      <w:r w:rsidRPr="00E65108">
        <w:rPr>
          <w:rFonts w:ascii="Trebuchet MS" w:hAnsi="Trebuchet MS"/>
          <w:sz w:val="20"/>
          <w:szCs w:val="20"/>
          <w:lang w:val="en-US"/>
        </w:rPr>
        <w:t xml:space="preserve">and transfer 1mL in the </w:t>
      </w:r>
      <w:r>
        <w:rPr>
          <w:rFonts w:ascii="Trebuchet MS" w:hAnsi="Trebuchet MS"/>
          <w:sz w:val="20"/>
          <w:szCs w:val="20"/>
          <w:lang w:val="en-US"/>
        </w:rPr>
        <w:t>third</w:t>
      </w:r>
      <w:r w:rsidRPr="00E65108">
        <w:rPr>
          <w:rFonts w:ascii="Trebuchet MS" w:hAnsi="Trebuchet MS"/>
          <w:sz w:val="20"/>
          <w:szCs w:val="20"/>
          <w:lang w:val="en-US"/>
        </w:rPr>
        <w:t xml:space="preserve"> plate.</w:t>
      </w:r>
    </w:p>
    <w:p w:rsidR="00E65108" w:rsidRDefault="00E65108" w:rsidP="00E65108">
      <w:pPr>
        <w:ind w:left="426"/>
        <w:rPr>
          <w:rFonts w:ascii="Trebuchet MS" w:hAnsi="Trebuchet MS"/>
          <w:sz w:val="20"/>
          <w:szCs w:val="20"/>
          <w:lang w:val="en-US"/>
        </w:rPr>
      </w:pPr>
    </w:p>
    <w:p w:rsidR="00E65108" w:rsidRDefault="00E65108" w:rsidP="005E396B">
      <w:pPr>
        <w:pStyle w:val="Paragraphedeliste"/>
        <w:ind w:left="426"/>
        <w:rPr>
          <w:rFonts w:ascii="Trebuchet MS" w:hAnsi="Trebuchet MS"/>
          <w:sz w:val="20"/>
          <w:szCs w:val="20"/>
          <w:lang w:val="en-US"/>
        </w:rPr>
      </w:pPr>
      <w:r>
        <w:rPr>
          <w:rFonts w:ascii="Trebuchet MS" w:hAnsi="Trebuchet MS"/>
          <w:sz w:val="20"/>
          <w:szCs w:val="20"/>
          <w:lang w:val="en-US"/>
        </w:rPr>
        <w:t xml:space="preserve">Change medium daily until single clones are </w:t>
      </w:r>
      <w:r w:rsidR="00224FA4">
        <w:rPr>
          <w:rFonts w:ascii="Trebuchet MS" w:hAnsi="Trebuchet MS"/>
          <w:sz w:val="20"/>
          <w:szCs w:val="20"/>
          <w:lang w:val="en-US"/>
        </w:rPr>
        <w:t>visible and proceed to manual picking and expansion.</w:t>
      </w:r>
    </w:p>
    <w:p w:rsidR="003B012A" w:rsidRPr="00E65108" w:rsidRDefault="00E65108" w:rsidP="00E65108">
      <w:pPr>
        <w:rPr>
          <w:rFonts w:ascii="Trebuchet MS" w:hAnsi="Trebuchet MS"/>
          <w:sz w:val="20"/>
          <w:szCs w:val="20"/>
          <w:lang w:val="en-US"/>
        </w:rPr>
      </w:pPr>
      <w:r>
        <w:rPr>
          <w:rFonts w:ascii="Trebuchet MS" w:hAnsi="Trebuchet MS"/>
          <w:sz w:val="20"/>
          <w:szCs w:val="20"/>
          <w:lang w:val="en-US"/>
        </w:rPr>
        <w:br/>
      </w:r>
    </w:p>
    <w:p w:rsidR="00E65108" w:rsidRDefault="00E65108" w:rsidP="00E65108">
      <w:pPr>
        <w:rPr>
          <w:rFonts w:ascii="Trebuchet MS" w:hAnsi="Trebuchet MS"/>
          <w:sz w:val="20"/>
          <w:szCs w:val="20"/>
          <w:lang w:val="en-US"/>
        </w:rPr>
      </w:pPr>
    </w:p>
    <w:p w:rsidR="00E65108" w:rsidRPr="00E65108" w:rsidRDefault="00E65108" w:rsidP="00E65108">
      <w:pPr>
        <w:rPr>
          <w:rFonts w:ascii="Trebuchet MS" w:hAnsi="Trebuchet MS"/>
          <w:sz w:val="20"/>
          <w:szCs w:val="20"/>
          <w:lang w:val="en-US"/>
        </w:rPr>
      </w:pPr>
    </w:p>
    <w:sectPr w:rsidR="00E65108" w:rsidRPr="00E6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480"/>
    <w:multiLevelType w:val="hybridMultilevel"/>
    <w:tmpl w:val="FB4297C0"/>
    <w:lvl w:ilvl="0" w:tplc="040C000F">
      <w:start w:val="1"/>
      <w:numFmt w:val="decimal"/>
      <w:lvlText w:val="%1."/>
      <w:lvlJc w:val="left"/>
      <w:pPr>
        <w:ind w:left="1424" w:hanging="360"/>
      </w:pPr>
    </w:lvl>
    <w:lvl w:ilvl="1" w:tplc="040C0019" w:tentative="1">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
    <w:nsid w:val="040200DA"/>
    <w:multiLevelType w:val="hybridMultilevel"/>
    <w:tmpl w:val="310861F6"/>
    <w:lvl w:ilvl="0" w:tplc="33DA898C">
      <w:start w:val="1"/>
      <w:numFmt w:val="decimal"/>
      <w:lvlText w:val="%1|"/>
      <w:lvlJc w:val="left"/>
      <w:pPr>
        <w:ind w:left="1424" w:hanging="360"/>
      </w:pPr>
      <w:rPr>
        <w:rFonts w:hint="default"/>
        <w:b/>
        <w:i w:val="0"/>
        <w:sz w:val="20"/>
      </w:r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
    <w:nsid w:val="08815AF7"/>
    <w:multiLevelType w:val="hybridMultilevel"/>
    <w:tmpl w:val="0FFA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B00D0"/>
    <w:multiLevelType w:val="multilevel"/>
    <w:tmpl w:val="BD8635A0"/>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6C721ABE"/>
    <w:multiLevelType w:val="hybridMultilevel"/>
    <w:tmpl w:val="310861F6"/>
    <w:lvl w:ilvl="0" w:tplc="33DA898C">
      <w:start w:val="1"/>
      <w:numFmt w:val="decimal"/>
      <w:lvlText w:val="%1|"/>
      <w:lvlJc w:val="left"/>
      <w:pPr>
        <w:ind w:left="1424" w:hanging="360"/>
      </w:pPr>
      <w:rPr>
        <w:rFonts w:hint="default"/>
        <w:b/>
        <w:i w:val="0"/>
        <w:sz w:val="20"/>
      </w:r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tentative="1">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5F"/>
    <w:rsid w:val="00011B98"/>
    <w:rsid w:val="00024D4F"/>
    <w:rsid w:val="00030F50"/>
    <w:rsid w:val="00052DBE"/>
    <w:rsid w:val="00087367"/>
    <w:rsid w:val="000D0608"/>
    <w:rsid w:val="00107E56"/>
    <w:rsid w:val="00110886"/>
    <w:rsid w:val="00134439"/>
    <w:rsid w:val="00184067"/>
    <w:rsid w:val="001A0D1D"/>
    <w:rsid w:val="001C2D9F"/>
    <w:rsid w:val="001E44BB"/>
    <w:rsid w:val="00224FA4"/>
    <w:rsid w:val="00232F25"/>
    <w:rsid w:val="00237460"/>
    <w:rsid w:val="00293A95"/>
    <w:rsid w:val="002D7543"/>
    <w:rsid w:val="0034196E"/>
    <w:rsid w:val="0036774D"/>
    <w:rsid w:val="0038318B"/>
    <w:rsid w:val="003B012A"/>
    <w:rsid w:val="003F1515"/>
    <w:rsid w:val="004630E6"/>
    <w:rsid w:val="004D0991"/>
    <w:rsid w:val="004F1762"/>
    <w:rsid w:val="005577E7"/>
    <w:rsid w:val="005E396B"/>
    <w:rsid w:val="005E5A55"/>
    <w:rsid w:val="00617649"/>
    <w:rsid w:val="00620A45"/>
    <w:rsid w:val="006737F0"/>
    <w:rsid w:val="00714E02"/>
    <w:rsid w:val="007573BD"/>
    <w:rsid w:val="007854AD"/>
    <w:rsid w:val="00792240"/>
    <w:rsid w:val="009B07D0"/>
    <w:rsid w:val="00AD0827"/>
    <w:rsid w:val="00AE125F"/>
    <w:rsid w:val="00B338AF"/>
    <w:rsid w:val="00B8686C"/>
    <w:rsid w:val="00C07C59"/>
    <w:rsid w:val="00C134B8"/>
    <w:rsid w:val="00C76092"/>
    <w:rsid w:val="00D27AE9"/>
    <w:rsid w:val="00D57967"/>
    <w:rsid w:val="00D840F4"/>
    <w:rsid w:val="00E65108"/>
    <w:rsid w:val="00E6613D"/>
    <w:rsid w:val="00E97911"/>
    <w:rsid w:val="00EA5171"/>
    <w:rsid w:val="00ED09C1"/>
    <w:rsid w:val="00F013F3"/>
    <w:rsid w:val="00F403AB"/>
    <w:rsid w:val="00F42848"/>
    <w:rsid w:val="00F4541D"/>
    <w:rsid w:val="00F727C8"/>
    <w:rsid w:val="00F74244"/>
    <w:rsid w:val="00FD2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Elphege</dc:creator>
  <cp:lastModifiedBy>Elphege</cp:lastModifiedBy>
  <cp:revision>22</cp:revision>
  <dcterms:created xsi:type="dcterms:W3CDTF">2015-04-20T00:51:00Z</dcterms:created>
  <dcterms:modified xsi:type="dcterms:W3CDTF">2016-08-02T22:11:00Z</dcterms:modified>
</cp:coreProperties>
</file>